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Honu Honi Surf Camp</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35 Bell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Torquay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Becky Goschnick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03 5294 0894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hello@honuhoni.com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https://www.honuhoni.com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2026-08-26 23:53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_Toc0000000025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_Toc0000000026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4384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4384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Notes on requirments collected on booking. Responsible staff member on duty has list of guests to contact and reach.</w:t>
      </w:r>
    </w:p>
    <w:p>
      <w:pPr>
        <w:spacing/>
        <w:rPr/>
      </w:pPr>
      <w:r>
        <w:rPr/>
        <w:t xml:space="preserve">The procedure for assisting guests who need assisted rescue is: </w:t>
      </w:r>
    </w:p>
    <w:p>
      <w:pPr>
        <w:pBdr/>
        <w:spacing/>
        <w:rPr/>
      </w:pPr>
      <w:r>
        <w:rPr/>
        <w:t xml:space="preserve">Dependant on guest requirements. Staff will go straight to guest who needs assistance to ensure their safe evacuation in case of emergency.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run on a published schedule each day with small groups of no more than 8 people at one time, so all sessions start at the specified time, meaning no need to wait. &amp;nbsp;</w:t>
      </w:r>
    </w:p>
    <w:p>
      <w:pPr>
        <w:pStyle w:val="ListBullet"/>
        <w:numPr>
          <w:ilvl w:val="0"/>
          <w:numId w:val="35"/>
        </w:numPr>
        <w:spacing/>
        <w:rPr/>
      </w:pPr>
      <w:r>
        <w:rPr/>
        <w:t xml:space="preserve">In addition, the following further information can assist guests:</w:t>
      </w:r>
    </w:p>
    <w:p>
      <w:pPr>
        <w:spacing/>
        <w:rPr/>
      </w:pPr>
      <w:r>
        <w:rPr/>
        <w:t xml:space="preserve">There are suitable seats as well as our surf van at all locations we go to for surfing lessons should someone need to rest at any stage.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7" w:name="_Toc0000000013"/>
      <w:r>
        <w:rPr/>
        <w:t xml:space="preserve">Displays, exhibits, commentary and live performances</w:t>
      </w:r>
      <w:bookmarkEnd w:id="17"/>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5"/>
        </w:numPr>
        <w:spacing/>
        <w:rPr/>
      </w:pPr>
      <w:r>
        <w:rPr/>
        <w:t xml:space="preserve">Route Planning</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2" w:name="_Toc0000000018"/>
      <w:r>
        <w:rPr/>
        <w:t xml:space="preserve">Guides</w:t>
      </w:r>
      <w:bookmarkEnd w:id="22"/>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In addition, the following further information can assist guests:</w:t>
      </w:r>
    </w:p>
    <w:p>
      <w:pPr>
        <w:spacing/>
        <w:rPr/>
      </w:pPr>
      <w:r>
        <w:rPr/>
        <w:t xml:space="preserve">These vary based on the tour and requests of our guests - they are not set.&amp;nbsp;</w:t>
      </w:r>
    </w:p>
    <w:p>
      <w:pPr>
        <w:pStyle w:val="Heading1"/>
        <w:spacing/>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Room Amenities</w:t>
      </w:r>
      <w:bookmarkEnd w:id="24"/>
    </w:p>
    <w:p>
      <w:pPr>
        <w:spacing/>
        <w:rPr/>
      </w:pPr>
    </w:p>
    <w:p>
      <w:pPr>
        <w:pBdr/>
        <w:spacing/>
        <w:rPr/>
      </w:pPr>
      <w:r>
        <w:rPr/>
        <w:t xml:space="preserve">No wardrobe in tents</w:t>
      </w:r>
    </w:p>
    <w:p>
      <w:pPr>
        <w:pStyle w:val="ListBullet"/>
        <w:numPr>
          <w:ilvl w:val="0"/>
          <w:numId w:val="35"/>
        </w:numPr>
        <w:spacing/>
        <w:rPr/>
      </w:pPr>
      <w:r>
        <w:rPr/>
        <w:t xml:space="preserve">In addition, the following further information can assist guests:</w:t>
      </w:r>
    </w:p>
    <w:p>
      <w:pPr>
        <w:spacing/>
        <w:rPr/>
      </w:pPr>
      <w:r>
        <w:rPr/>
        <w:t xml:space="preserve">Collected by staff members.</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1000mm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Heading1"/>
        <w:spacing/>
        <w:rPr/>
      </w:pPr>
      <w:bookmarkStart w:id="26" w:name="_Toc0000000022"/>
      <w:r>
        <w:rPr/>
        <w:t xml:space="preserve">COMMON AREAS</w:t>
      </w:r>
      <w:bookmarkEnd w:id="26"/>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All food served is vegan. Separate equipment used to cook gluten-free food.</w:t>
      </w:r>
    </w:p>
    <w:p>
      <w:pPr>
        <w:pStyle w:val="Heading1"/>
        <w:spacing/>
        <w:rPr/>
      </w:pPr>
      <w:bookmarkStart w:id="29" w:name="_Toc0000000025"/>
      <w:r>
        <w:rPr/>
        <w:t xml:space="preserve">ADVENTURE ACTIVITIES</w:t>
      </w:r>
      <w:bookmarkEnd w:id="29"/>
    </w:p>
    <w:p>
      <w:pPr>
        <w:spacing/>
        <w:rPr/>
      </w:pPr>
      <w:r>
        <w:rPr/>
        <w:t xml:space="preserve"> </w:t>
      </w:r>
    </w:p>
    <w:p>
      <w:pPr>
        <w:pStyle w:val="Heading2"/>
        <w:spacing/>
        <w:rPr/>
      </w:pPr>
      <w:bookmarkStart w:id="30" w:name="_Toc0000000026"/>
      <w:r>
        <w:rPr/>
        <w:t xml:space="preserve">Adventure activities</w:t>
      </w:r>
      <w:bookmarkEnd w:id="30"/>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Surfing lessons: depends on disability but our team is happy to work with the individual to try and make a session work.</w:t>
      </w:r>
    </w:p>
    <w:p>
      <w:pPr>
        <w:pStyle w:val="ListBullet"/>
        <w:numPr>
          <w:ilvl w:val="0"/>
          <w:numId w:val="35"/>
        </w:numPr>
        <w:spacing/>
        <w:rPr/>
      </w:pPr>
      <w:r>
        <w:rPr/>
        <w:t xml:space="preserve">In addition, the following further information can assist guests:</w:t>
      </w:r>
    </w:p>
    <w:p>
      <w:pPr>
        <w:spacing/>
        <w:rPr/>
      </w:pPr>
      <w:r>
        <w:rPr/>
        <w:t xml:space="preserve">Surfboards and wetsuits. We use foam boards, however they do not have handles on them to hold on. Other specialised equipment may be sourced depending on requirement.</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do not have a lot of staff, so can only operate with 1-2 instructors on the session. If further in-water support would be required, we may not be able to assist.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0909A6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