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Pickers Hut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1329 Elderslie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Broadmarsh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Courtney Bell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0418129344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enquiries@invercarronfarm.com.au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https://www.thepickershut.com.au/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2026-05-18 19:36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14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14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hut is located on a farm so plenty of space, and we can provide water bowls.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 - we are a single building with no reception.</w:t>
      </w:r>
    </w:p>
    <w:p>
      <w:pPr>
        <w:pStyle w:val="ListBullet"/>
        <w:numPr>
          <w:ilvl w:val="0"/>
          <w:numId w:val="35"/>
        </w:numPr>
        <w:spacing/>
        <w:rPr/>
      </w:pPr>
      <w:r>
        <w:rPr/>
        <w:t xml:space="preserve">In addition, the following further information can assist guests:</w:t>
      </w:r>
    </w:p>
    <w:p>
      <w:pPr>
        <w:spacing/>
        <w:rPr/>
      </w:pPr>
      <w:r>
        <w:rPr/>
        <w:t xml:space="preserve">There is always someone available to talk to if required.</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The hut is located in a vineyard on a working farm.&amp;nbsp; We are a single stand alone building with plenty of parking surrounding the hut.</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We are a single site, single storey building.</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are a single site, single storey building set on a farm, and the whole area is quiet.&amp;nbsp;</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In addition, the following further information can assist guests:</w:t>
      </w:r>
    </w:p>
    <w:p>
      <w:pPr>
        <w:spacing/>
        <w:rPr/>
      </w:pPr>
      <w:r>
        <w:rPr/>
        <w:t xml:space="preserve">There are no public areas, as it is a single site building.&amp;nbsp;</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There is one step at the front door and two steps into the building at the deck to the side.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AMP-9404</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The emergency procedures are on the back of the toilet door, and there are multiple exits.&amp;nbsp;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637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63700"/>
                    </a:xfrm>
                    <a:prstGeom prst="rect">
                      <a:avLst/>
                    </a:prstGeom>
                  </pic:spPr>
                </pic:pic>
              </a:graphicData>
            </a:graphic>
          </wp:inline>
        </w:drawing>
      </w:r>
    </w:p>
    <w:p>
      <w:pPr>
        <w:spacing/>
        <w:rPr/>
      </w:pPr>
      <w:r>
        <w:rPr/>
        <w:t xml:space="preserve">AMP-0101</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food is packaged separately.&amp;nbsp;</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Kitchen</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hold two public events per year; Southern Open Vineyards in March, and Spring in the Vines in November. &amp;nbsp;We are located on a working farm and vineyard, which means uneven access at times. &amp;nbsp;We will always try our best to make space for wheelchairs and people with accessibility issues. &amp;nbsp;Please call us to discuss.&amp;nbsp;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F67CF0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