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Abbey Medieval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579 Old Toorbul Point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Caboolture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Kellee Neville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07 5495 1652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hello@abbeymuseum.com.au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https://abbeymedievalfestival.com/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2026-05-24 03:54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14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14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As above, we employ communication strategies as they arise with extensive training from all team members to enact emergency procedures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https://www.abbeymedievalfestival.com/accessibility/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Ear Defenders for loud noise, Quiet Tent, YES to braille on important facilities at the Festival - toilets. working to review WCAG with 12 month commitment after festival to update.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Easier to read map, Visual Story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Toileting Areas, Water bowls, shaded areas. detailed on location map for services, communicated ahead on website.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Express entry is available for arrival and queued events. A quiet tent is positioned outside the entry to accept support for rest periods if required.</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accessible facilities are NOT locked so that these can be publicly accessed without restriction. Braille / Blind Low Vision resources available for community in consultation with industry guidelines.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our accessibility guide</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including support for temporary disabilities (surgeries etc)</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please note all questions above checked YES as advised by QTIC representative but outdoor facility does not have many of these - no doorways or entry doors or building&amp;nbsp;</w:t>
      </w:r>
    </w:p>
    <w:p>
      <w:pPr>
        <w:pStyle w:val="ListBullet"/>
        <w:numPr>
          <w:ilvl w:val="0"/>
          <w:numId w:val="35"/>
        </w:numPr>
        <w:spacing/>
        <w:rPr/>
      </w:pPr>
      <w:r>
        <w:rPr/>
        <w:t xml:space="preserve">In addition, the following further information can assist guests:</w:t>
      </w:r>
    </w:p>
    <w:p>
      <w:pPr>
        <w:spacing/>
        <w:rPr/>
      </w:pPr>
      <w:r>
        <w:rPr/>
        <w:t xml:space="preserve">No further details - no lifts site is 1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As above, outdoor venue event, no building facilities. yes as they are not a barrier if they dont exist.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as per previous, outdoor event</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Large outdoor event not possible to facilitate. Some activities supported by Auslan Interpreters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outdoor field venue</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 supply all resources in our accessibility guide including site familiarisation and video tours and social stories to assist visitors to determine their own access capacity with our site limitations</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2200mm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Nearest changing places facilities are advised in our accessibility guides</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supply full accessibility resources re transfers and support. nature of outdoor medieval historical theme event limits our capacity to provide captioned presentations in live performances and no digital screen tools.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89C0B9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