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Honeymoon Bay, WA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Lot 42 Honeymoon Beach</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Kalumburu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Joy  Davey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0891614378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honeymoonbaywa@gmail.com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https://www.honeymoonbaywa.com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2026-10-25 09:15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drawing>
          <wp:inline>
            <wp:extent cx="609600" cy="609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609600" cy="609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Patrons are informed to keep it clear during safety brief (prior to departure). Skipper also monitors throughout charter.</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Guests are asked during booking regarding this matter.</w:t>
      </w:r>
    </w:p>
    <w:p>
      <w:pPr>
        <w:pStyle w:val="ListBullet"/>
        <w:numPr>
          <w:ilvl w:val="0"/>
          <w:numId w:val="35"/>
        </w:numPr>
        <w:spacing/>
        <w:rPr/>
      </w:pPr>
      <w:r>
        <w:rPr/>
        <w:t xml:space="preserve">In addition, the following further information can assist guests:</w:t>
      </w:r>
    </w:p>
    <w:p>
      <w:pPr>
        <w:spacing/>
        <w:rPr/>
      </w:pPr>
      <w:r>
        <w:rPr/>
        <w:t xml:space="preserve"> Safety measures and plans are discussed with them directly, as it would depend on their unique needs.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We allow service animals onboard so long as it does not affect the safety of all others onboard. Those requiring service animals are solely responsibility for all actions pertaining to said animal.</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have shaded seating at reception. Charters are assigned a specific time for specific people to eliminate wait times.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Office is located under main house: no doors windows, handles, rails, etc.</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Office is located under main house: open air, no walls, concrete floor.</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N/A vehicles have wheelchair lifts or ramps</w:t>
      </w:r>
    </w:p>
    <w:p>
      <w:pPr>
        <w:pStyle w:val="ListBullet"/>
        <w:numPr>
          <w:ilvl w:val="0"/>
          <w:numId w:val="35"/>
        </w:numPr>
        <w:spacing/>
        <w:rPr/>
      </w:pPr>
      <w:r>
        <w:rPr/>
        <w:t xml:space="preserve">N/A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22" w:name="_Toc0000000018"/>
      <w:r>
        <w:rPr/>
        <w:t xml:space="preserve">Guides</w:t>
      </w:r>
      <w:bookmarkEnd w:id="22"/>
    </w:p>
    <w:p>
      <w:pPr>
        <w:pStyle w:val="ListBullet"/>
        <w:numPr>
          <w:ilvl w:val="0"/>
          <w:numId w:val="35"/>
        </w:numPr>
        <w:spacing/>
        <w:rPr/>
      </w:pPr>
      <w:r>
        <w:rPr/>
        <w:t xml:space="preserve">Use of clear/simple English</w:t>
      </w:r>
    </w:p>
    <w:p>
      <w:pPr>
        <w:pStyle w:val="ListBullet"/>
        <w:numPr>
          <w:ilvl w:val="0"/>
          <w:numId w:val="35"/>
        </w:numPr>
        <w:spacing/>
        <w:rPr/>
      </w:pPr>
      <w:r>
        <w:rPr/>
        <w:t xml:space="preserve">Marine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Accessibility is tide dependent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F2A24C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