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Hanover Bay Apartments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 Festing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Albany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Jeanette De Landgrafft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0429 389062</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jeanette_de@westnet.com.au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https://hanoverbay.com.au/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2026-06-29 07:13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Steps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p>
    <w:p>
      <w:pPr>
        <w:pBdr/>
        <w:spacing/>
        <w:rPr/>
      </w:pPr>
      <w:r>
        <w:rPr/>
        <w:t xml:space="preserve">The accommodation is self-check in and there is an evacuation plan in the welcome file inside the accommodation. </w:t>
      </w:r>
    </w:p>
    <w:p>
      <w:pPr>
        <w:spacing/>
        <w:rPr/>
      </w:pPr>
      <w:r>
        <w:rPr/>
        <w:t xml:space="preserve"> </w:t>
      </w:r>
    </w:p>
    <w:p>
      <w:pPr>
        <w:pStyle w:val="Heading2"/>
        <w:spacing/>
        <w:rPr/>
      </w:pPr>
      <w:bookmarkStart w:id="8" w:name="_Toc0000000004"/>
      <w:r>
        <w:rPr/>
        <w:t xml:space="preserve">Communications</w:t>
      </w:r>
      <w:bookmarkEnd w:id="8"/>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w:t>
      </w:r>
    </w:p>
    <w:p>
      <w:pPr>
        <w:spacing/>
        <w:rPr/>
      </w:pPr>
      <w:r>
        <w:rPr/>
        <w:t xml:space="preserve"> </w:t>
      </w:r>
    </w:p>
    <w:p>
      <w:pPr>
        <w:pStyle w:val="Heading2"/>
        <w:spacing/>
        <w:rPr/>
      </w:pPr>
      <w:bookmarkStart w:id="9" w:name="_Toc0000000005"/>
      <w:r>
        <w:rPr/>
        <w:t xml:space="preserve">Guide Dog and Service Animals</w:t>
      </w:r>
      <w:bookmarkEnd w:id="9"/>
    </w:p>
    <w:p>
      <w:pPr>
        <w:spacing/>
        <w:rPr/>
      </w:pPr>
      <w:r>
        <w:rPr/>
        <w:t xml:space="preserve">The business provides the following services for services animals: </w:t>
      </w:r>
    </w:p>
    <w:p>
      <w:pPr>
        <w:pBdr/>
        <w:spacing/>
        <w:rPr/>
      </w:pPr>
      <w:r>
        <w:rPr/>
        <w:t xml:space="preserve">A service animal is able to accompany its owner where required. </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Guests are provided with the code to their locked box to access their key and parking is right at the door so there is no waiting as they can come and go as they please in their own time.</w:t>
      </w:r>
    </w:p>
    <w:p>
      <w:pPr>
        <w:pStyle w:val="ListBullet"/>
        <w:numPr>
          <w:ilvl w:val="0"/>
          <w:numId w:val="35"/>
        </w:numPr>
        <w:spacing/>
        <w:rPr/>
      </w:pPr>
      <w:r>
        <w:rPr/>
        <w:t xml:space="preserve">In addition, the following further information can assist guests:</w:t>
      </w:r>
    </w:p>
    <w:p>
      <w:pPr>
        <w:spacing/>
        <w:rPr/>
      </w:pPr>
      <w:r>
        <w:rPr/>
        <w:t xml:space="preserve">As the guest is self-check in there is no reception or waiting area and they can access the key or lock it in the locked box if they are going to be away.&amp;nbsp;</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There are no quiet spaces or period of time as the apartments are all stand-alone apartments and set up in home style.</w:t>
      </w:r>
    </w:p>
    <w:p>
      <w:pPr>
        <w:spacing/>
        <w:rPr/>
      </w:pPr>
      <w:r>
        <w:rPr/>
        <w:t xml:space="preserve"> </w:t>
      </w:r>
    </w:p>
    <w:p>
      <w:pPr>
        <w:pStyle w:val="Heading2"/>
        <w:spacing/>
        <w:rPr/>
      </w:pPr>
      <w:bookmarkStart w:id="14" w:name="_Toc0000000010"/>
      <w:r>
        <w:rPr/>
        <w:t xml:space="preserve">Internal Spaces</w:t>
      </w:r>
      <w:bookmarkEnd w:id="14"/>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p>
    <w:p>
      <w:pPr>
        <w:pBdr/>
        <w:spacing/>
        <w:rPr/>
      </w:pPr>
      <w:r>
        <w:rPr/>
        <w:t xml:space="preserve">There are no steps on any of the paths at the apartments.</w:t>
      </w:r>
    </w:p>
    <w:p>
      <w:pPr>
        <w:pStyle w:val="ListBullet"/>
        <w:numPr>
          <w:ilvl w:val="0"/>
          <w:numId w:val="35"/>
        </w:numPr>
        <w:spacing/>
        <w:rPr/>
      </w:pPr>
      <w:r>
        <w:rPr/>
        <w:t xml:space="preserve">In addition, the following further information can assist guests:</w:t>
      </w:r>
    </w:p>
    <w:p>
      <w:pPr>
        <w:spacing/>
        <w:rPr/>
      </w:pPr>
      <w:r>
        <w:rPr/>
        <w:t xml:space="preserve">Each apartment has its own parking which is at ground level and adjacent to the apartment.</w:t>
      </w:r>
    </w:p>
    <w:p>
      <w:pPr>
        <w:spacing/>
        <w:rPr/>
      </w:pPr>
      <w:r>
        <w:rPr/>
        <w:t xml:space="preserve"> </w:t>
      </w:r>
    </w:p>
    <w:p>
      <w:pPr>
        <w:pStyle w:val="Heading2"/>
        <w:spacing/>
        <w:rPr/>
      </w:pPr>
      <w:bookmarkStart w:id="16" w:name="_Toc0000000012"/>
      <w:r>
        <w:rPr/>
        <w:t xml:space="preserve">Steps</w:t>
      </w:r>
      <w:bookmarkEnd w:id="16"/>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In addition, the following further information can assist guests:</w:t>
      </w:r>
    </w:p>
    <w:p>
      <w:pPr>
        <w:spacing/>
        <w:rPr/>
      </w:pPr>
      <w:r>
        <w:rPr/>
        <w:t xml:space="preserve">The town houses have stairs but the cottage is a single level and has no stairs and is set up for people with limited mobility.</w:t>
      </w:r>
    </w:p>
    <w:p>
      <w:pPr>
        <w:pStyle w:val="ListBullet"/>
        <w:numPr>
          <w:ilvl w:val="0"/>
          <w:numId w:val="35"/>
        </w:numPr>
        <w:spacing/>
        <w:rPr/>
      </w:pPr>
      <w:r>
        <w:rPr/>
        <w:t xml:space="preserve">In addition, the following further information can assist guests:</w:t>
      </w:r>
    </w:p>
    <w:p>
      <w:pPr>
        <w:spacing/>
        <w:rPr/>
      </w:pPr>
      <w:r>
        <w:rPr/>
        <w:t xml:space="preserve">The accommodation is set up for couples in a home-style accommodation, no public areas. They use their private accommodation facilities.</w:t>
      </w:r>
    </w:p>
    <w:p>
      <w:pPr>
        <w:pStyle w:val="Heading1"/>
        <w:spacing/>
        <w:rPr/>
      </w:pPr>
      <w:bookmarkStart w:id="17" w:name="_Toc0000000013"/>
      <w:r>
        <w:rPr/>
        <w:t xml:space="preserve">ACCOMMODATION</w:t>
      </w:r>
      <w:bookmarkEnd w:id="17"/>
    </w:p>
    <w:p>
      <w:pPr>
        <w:spacing/>
        <w:rPr/>
      </w:pPr>
      <w:r>
        <w:rPr/>
        <w:t xml:space="preserve"> </w:t>
      </w:r>
    </w:p>
    <w:p>
      <w:pPr>
        <w:pStyle w:val="Heading2"/>
        <w:spacing/>
        <w:rPr/>
      </w:pPr>
      <w:bookmarkStart w:id="18" w:name="_Toc0000000014"/>
      <w:r>
        <w:rPr/>
        <w:t xml:space="preserve">Bedrooms</w:t>
      </w:r>
      <w:bookmarkEnd w:id="18"/>
    </w:p>
    <w:p>
      <w:pPr>
        <w:spacing/>
        <w:rPr/>
      </w:pPr>
      <w:r>
        <w:rPr/>
        <w:t xml:space="preserve">The bedrooms  have the following facilities/amenities in place</w:t>
      </w:r>
    </w:p>
    <w:p>
      <w:pPr>
        <w:pStyle w:val="ListBullet"/>
        <w:numPr>
          <w:ilvl w:val="0"/>
          <w:numId w:val="35"/>
        </w:numPr>
        <w:spacing/>
        <w:rPr/>
      </w:pPr>
      <w:r>
        <w:rPr/>
        <w:t xml:space="preserve">There are 1 kingbed room rooms available to guests who use a wheelchair</w:t>
      </w:r>
    </w:p>
    <w:p>
      <w:pPr>
        <w:pStyle w:val="Subtitle"/>
        <w:spacing/>
        <w:rPr/>
      </w:pPr>
      <w:r>
        <w:rPr/>
        <w:t xml:space="preserve">Layout of room Image(s)</w:t>
      </w:r>
    </w:p>
    <w:p>
      <w:pPr>
        <w:spacing/>
        <w:rPr/>
      </w:pPr>
      <w:r>
        <w:rPr/>
        <w:drawing>
          <wp:inline>
            <wp:extent cx="2540000" cy="16891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689100"/>
                    </a:xfrm>
                    <a:prstGeom prst="rect">
                      <a:avLst/>
                    </a:prstGeom>
                  </pic:spPr>
                </pic:pic>
              </a:graphicData>
            </a:graphic>
          </wp:inline>
        </w:drawing>
      </w:r>
    </w:p>
    <w:p>
      <w:pPr>
        <w:spacing/>
        <w:rPr/>
      </w:pPr>
      <w:r>
        <w:rPr/>
        <w:t xml:space="preserve">york cottage bedroom</w:t>
      </w:r>
    </w:p>
    <w:p>
      <w:pPr>
        <w:spacing/>
        <w:rPr/>
      </w:pPr>
      <w:r>
        <w:rPr/>
        <w:t xml:space="preserve"> </w:t>
      </w:r>
    </w:p>
    <w:p>
      <w:pPr>
        <w:pStyle w:val="Heading2"/>
        <w:spacing/>
        <w:rPr/>
      </w:pPr>
      <w:bookmarkStart w:id="19" w:name="_Toc0000000015"/>
      <w:r>
        <w:rPr/>
        <w:t xml:space="preserve">Room Amenities</w:t>
      </w:r>
      <w:bookmarkEnd w:id="19"/>
    </w:p>
    <w:p>
      <w:pPr>
        <w:spacing/>
        <w:rPr/>
      </w:pPr>
    </w:p>
    <w:p>
      <w:pPr>
        <w:pBdr/>
        <w:spacing/>
        <w:rPr/>
      </w:pPr>
      <w:r>
        <w:rPr/>
        <w:t xml:space="preserve">there is no wardrobe but there is a hanging rail and a bench</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There are no wardrobes and the cleaning is only done after the guests have left so furniture is replaced for the next guests. &amp;nbsp;There are no phones in the apartments as the guests always have their own which they also use as an alarm (phones and alarm clocks are things of the past!).</w:t>
      </w:r>
    </w:p>
    <w:p>
      <w:pPr>
        <w:spacing/>
        <w:rPr/>
      </w:pPr>
      <w:r>
        <w:rPr/>
        <w:t xml:space="preserve"> </w:t>
      </w:r>
    </w:p>
    <w:p>
      <w:pPr>
        <w:pStyle w:val="Heading2"/>
        <w:spacing/>
        <w:rPr/>
      </w:pPr>
      <w:bookmarkStart w:id="20" w:name="_Toc0000000016"/>
      <w:r>
        <w:rPr/>
        <w:t xml:space="preserve">Bathrooms</w:t>
      </w:r>
      <w:bookmarkEnd w:id="20"/>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York-accessible-toilet</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york-bathroom</w:t>
      </w:r>
    </w:p>
    <w:p>
      <w:pPr>
        <w:pStyle w:val="ListBullet"/>
        <w:numPr>
          <w:ilvl w:val="0"/>
          <w:numId w:val="35"/>
        </w:numPr>
        <w:spacing/>
        <w:rPr/>
      </w:pPr>
      <w:r>
        <w:rPr/>
        <w:t xml:space="preserve">In addition, the following further information can assist guests:</w:t>
      </w:r>
    </w:p>
    <w:p>
      <w:pPr>
        <w:spacing/>
        <w:rPr/>
      </w:pPr>
      <w:r>
        <w:rPr/>
        <w:t xml:space="preserve">The York cottage is set up for wheel chair access in the toilet and bathrooms and has a seat for the toilet and wheel in bathroom.</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1" w:name="_Toc0000000017"/>
      <w:r>
        <w:rPr/>
        <w:t xml:space="preserve">COMMON AREAS</w:t>
      </w:r>
      <w:bookmarkEnd w:id="21"/>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9A22890"/>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5" Type="http://schemas.openxmlformats.org/officeDocument/2006/relationships/styles" Target="styles.xml" /><Relationship Id="rId6" Type="http://schemas.openxmlformats.org/officeDocument/2006/relationships/settings" Target="settings.xml" /><Relationship Id="rId7" Type="http://schemas.openxmlformats.org/officeDocument/2006/relationships/theme" Target="theme/theme1.xml" /><Relationship Id="rId8" Type="http://schemas.openxmlformats.org/officeDocument/2006/relationships/numbering" Target="numbering.xml" /><Relationship Id="rId1" Type="http://schemas.openxmlformats.org/officeDocument/2006/relationships/footer" Target="footer1.xml" /><Relationship Id="rId9"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 Id="rId13"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