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Dare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43 Nanga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WA 6213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Clayton Fredericks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1314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10:19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keeping them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They are identified by the teachers during our briefing </w:t>
      </w:r>
    </w:p>
    <w:p>
      <w:pPr>
        <w:pStyle w:val="ListBullet"/>
        <w:numPr>
          <w:ilvl w:val="0"/>
          <w:numId w:val="35"/>
        </w:numPr>
        <w:spacing/>
        <w:rPr/>
      </w:pPr>
      <w:r>
        <w:rPr/>
        <w:t xml:space="preserve">In addition, the following further information can assist guests:</w:t>
      </w:r>
    </w:p>
    <w:p>
      <w:pPr>
        <w:spacing/>
        <w:rPr/>
      </w:pPr>
      <w:r>
        <w:rPr/>
        <w:t xml:space="preserve">They are assisted by the teachers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no paths </w:t>
      </w:r>
    </w:p>
    <w:p>
      <w:pPr>
        <w:spacing/>
        <w:rPr/>
      </w:pPr>
    </w:p>
    <w:p>
      <w:pPr>
        <w:pBdr/>
        <w:spacing/>
        <w:rPr/>
      </w:pPr>
      <w:r>
        <w:rPr/>
        <w:t xml:space="preserve">no paths</w:t>
      </w:r>
    </w:p>
    <w:p>
      <w:pPr>
        <w:spacing/>
        <w:rPr/>
      </w:pPr>
    </w:p>
    <w:p>
      <w:pPr>
        <w:pBdr/>
        <w:spacing/>
        <w:rPr/>
      </w:pPr>
      <w:r>
        <w:rPr/>
        <w:t xml:space="preserve">no paths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0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we dont have them this is stupidity of the highest order!</w:t>
      </w:r>
    </w:p>
    <w:p>
      <w:pPr>
        <w:pStyle w:val="ListBullet"/>
        <w:numPr>
          <w:ilvl w:val="0"/>
          <w:numId w:val="35"/>
        </w:numPr>
        <w:spacing/>
        <w:rPr/>
      </w:pPr>
      <w:r>
        <w:rPr/>
        <w:t xml:space="preserve">In addition, the following further information can assist guests:</w:t>
      </w:r>
    </w:p>
    <w:p>
      <w:pPr>
        <w:spacing/>
        <w:rPr/>
      </w:pPr>
      <w:r>
        <w:rPr/>
        <w:t xml:space="preserve">teachers assist the children, weekend groups hire the facility as a whole we are not a hotel we have no staff onsite </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we have 40 toilets and are a school camp with dormitories .</w:t>
      </w:r>
    </w:p>
    <w:p>
      <w:pPr>
        <w:pStyle w:val="ListBullet"/>
        <w:numPr>
          <w:ilvl w:val="0"/>
          <w:numId w:val="35"/>
        </w:numPr>
        <w:spacing/>
        <w:rPr/>
      </w:pPr>
      <w:r>
        <w:rPr/>
        <w:t xml:space="preserve">The width beside the toilet is we have 40 toilets and are a school camp with dormitories .</w:t>
      </w:r>
    </w:p>
    <w:p>
      <w:pPr>
        <w:pStyle w:val="ListBullet"/>
        <w:numPr>
          <w:ilvl w:val="0"/>
          <w:numId w:val="35"/>
        </w:numPr>
        <w:spacing/>
        <w:rPr/>
      </w:pPr>
      <w:r>
        <w:rPr/>
        <w:t xml:space="preserve">There is we have 40 toilets and are a school camp with dormitories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we have 40 toilets and are a school camp with dormitories .</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w:t>
      </w:r>
    </w:p>
    <w:p>
      <w:pPr>
        <w:pStyle w:val="ListBullet"/>
        <w:numPr>
          <w:ilvl w:val="0"/>
          <w:numId w:val="35"/>
        </w:numPr>
        <w:spacing/>
        <w:rPr/>
      </w:pPr>
      <w:r>
        <w:rPr/>
        <w:t xml:space="preserve">In addition, the following further information can assist guests:</w:t>
      </w:r>
    </w:p>
    <w:p>
      <w:pPr>
        <w:spacing/>
        <w:r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cater to school camps and we also cater to education support centers. We commonly have children with ASD and children with mobility issues. We allow everyone regardless of ability to do our activities aslong as they can be completed safely and will modify activities to help students when required.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BC724D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