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Ventur Atlas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 George Wiencke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 Airport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Luke Hayman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0061 861823050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enquiries@venturatlas.com.au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https://www.venturatlas.com.au/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2026-06-14 22:33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006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06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Before any tour or event, our team conducts a visual inspection of all guest areas, entrances, and exits to confirm they are unobstructed and accessible. During tours, guides and support staff are trained to maintain clear pathways at all stops, camps, and accommodation sites, and to immediately remove or report any potential obstructions.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Pre-tour forms ask guests for all health requirements. Tour guide is briefed on these pre-tour. </w:t>
      </w:r>
    </w:p>
    <w:p>
      <w:pPr>
        <w:spacing/>
        <w:rPr/>
      </w:pPr>
      <w:r>
        <w:rPr/>
        <w:t xml:space="preserve">The procedure for assisting guests who need assisted rescue is: </w:t>
      </w:r>
    </w:p>
    <w:p>
      <w:pPr>
        <w:pBdr/>
        <w:spacing/>
        <w:rPr/>
      </w:pPr>
      <w:r>
        <w:rPr/>
        <w:t xml:space="preserve">Tour guides are first aid trained.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Prompt phone &amp; email communication available</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We are happy to comply with the needs of service animals.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Ventur Atlas ensures that guests with fatigue or other disabilities are supported and not disadvantaged by long wait times. We prioritise flexible scheduling, provide shaded rest areas, and offer seating during check-ins, briefings, and activities. Our staff are trained to recognise signs of fatigue and adjust the pace of experiences where possible. When needed, guests may rest in vehicles, air-conditioned areas, or accommodation facilities until departure or transfer times.</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We do not have a physical location</w:t>
      </w:r>
    </w:p>
    <w:p>
      <w:pPr>
        <w:spacing/>
        <w:rPr/>
      </w:pPr>
    </w:p>
    <w:p>
      <w:pPr>
        <w:pBdr/>
        <w:spacing/>
        <w:rPr/>
      </w:pPr>
      <w:r>
        <w:rPr/>
        <w:t xml:space="preserve">We do not have a physical location</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Depends on accommodation provider availability </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Mount Hart Wilderness Lodge - https://www.mounthart.com.au/Cygnet Bay Pearl Farm - https://www.cygnetbaypearlfarm.com.au/Horizontal Falls Seaplane Adventures - https://horizontalfallsadventures.com.au/Cable Beach Resort and Spa - https://www.cablebeachclub.com/</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n/a as meals are provided from third party suppliers</w:t>
      </w:r>
    </w:p>
    <w:p>
      <w:pPr>
        <w:pStyle w:val="Heading1"/>
        <w:spacing/>
        <w:rPr/>
      </w:pPr>
      <w:bookmarkStart w:id="23" w:name="_Toc0000000019"/>
      <w:r>
        <w:rPr/>
        <w:t xml:space="preserve">ADVENTURE ACTIVITIES</w:t>
      </w:r>
      <w:bookmarkEnd w:id="23"/>
    </w:p>
    <w:p>
      <w:pPr>
        <w:spacing/>
        <w:rPr/>
      </w:pPr>
      <w:r>
        <w:rPr/>
        <w:t xml:space="preserve"> </w:t>
      </w:r>
    </w:p>
    <w:p>
      <w:pPr>
        <w:pStyle w:val="Heading2"/>
        <w:spacing/>
        <w:rPr/>
      </w:pPr>
      <w:bookmarkStart w:id="24" w:name="_Toc0000000020"/>
      <w:r>
        <w:rPr/>
        <w:t xml:space="preserve">Adventure activities</w:t>
      </w:r>
      <w:bookmarkEnd w:id="24"/>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Ventur Atlas works closely with a range of experienced third-party suppliers who operate accessible tourism experiences where possible. Many of our travel partners, including seaplane, helicopter, and 4WD tour operators, are able to accommodate guests with limited mobility, hearing, or vision impairments on a case-by-case basis.While our itineraries are adventure-based, we strive to ensure that guests of all abilities can enjoy sightseeing, cultural experiences, scenic flights, wildlife viewing, and accessible accommodation options at key locations such as Broome, Cygnet Bay, and Mount Hart Wilderness Lodge.Our team provides personalised pre-travel consultations to assess individual accessibility requirements and adapt itineraries where possible.</w:t>
      </w:r>
    </w:p>
    <w:p>
      <w:pPr>
        <w:pStyle w:val="ListBullet"/>
        <w:numPr>
          <w:ilvl w:val="0"/>
          <w:numId w:val="35"/>
        </w:numPr>
        <w:spacing/>
        <w:rPr/>
      </w:pPr>
      <w:r>
        <w:rPr/>
        <w:t xml:space="preserve">In addition, the following further information can assist guests:</w:t>
      </w:r>
    </w:p>
    <w:p>
      <w:pPr>
        <w:spacing/>
        <w:rPr/>
      </w:pPr>
      <w:r>
        <w:rPr/>
        <w:t xml:space="preserve">We utilise a range of supportive equipment and resources through our suppliers to assist guests with disabilities, including:Step stools and handrails for safe vehicle and aircraft entry.Ground crew or guide assistance for boarding aircraft and vehicles.Accessible accommodation rooms and bathrooms at select partner lodges.Communication assistance tools (written itineraries, visual aids, or staff briefings) to support guests with hearing or cognitive impairments.Our team ensures suppliers are briefed on individual needs before departure to make the necessary arrangements in advance.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Due to the remote and rugged nature of the Kimberley region, some activities have limited accessibility. Terrain, aircraft design, and environmental conditions may restrict participation for guests with certain mobility impairments.Activities not suitable for some people with disabilities include:Remote hikes, gorge walks, and water-based activities that require uneven or unpaved access.Helicopter or seaplane transfers that require stepping into confined cabins or over pontoons.4WD off-road tours on rough terrain where accessible vehicles are not available.Where an activity is not accessible, we can offer alternative sightseeing or cultural experiences to ensure an inclusive and enjoyable journey.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C359C3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