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Sandalford Wines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3210 West Swan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Caversham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Alyson Pollock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9374 9374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sandalford@sandalford.com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www.sandalford.com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2026-08-03 07:22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Lifts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_Toc0000000024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EVENTS</w:t>
          </w:r>
          <w:r>
            <w:rPr/>
            <w:tab/>
            <w:t xml:space="preserve"/>
          </w:r>
          <w:r>
            <w:rPr/>
            <w:fldChar w:fldCharType="begin"/>
          </w:r>
          <w:r>
            <w:rPr/>
            <w:instrText xml:space="preserve">PAGEREF _Toc0000000027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Events</w:t>
          </w:r>
          <w:r>
            <w:rPr/>
            <w:tab/>
            <w:t xml:space="preserve"/>
          </w:r>
          <w:r>
            <w:rPr/>
            <w:fldChar w:fldCharType="begin"/>
          </w:r>
          <w:r>
            <w:rPr/>
            <w:instrText xml:space="preserve">PAGEREF _Toc0000000028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_Toc0000000029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612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12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We have evacuation marshalls in each departments to ensure all patrons are evacuated during an emergency, and the marshalls will identify guests requiring assistance. </w:t>
      </w:r>
    </w:p>
    <w:p>
      <w:pPr>
        <w:spacing/>
        <w:rPr/>
      </w:pPr>
      <w:r>
        <w:rPr/>
        <w:t xml:space="preserve">The procedure for assisting guests who need assisted rescue is: </w:t>
      </w:r>
    </w:p>
    <w:p>
      <w:pPr>
        <w:pBdr/>
        <w:spacing/>
        <w:rPr/>
      </w:pPr>
      <w:r>
        <w:rPr/>
        <w:t xml:space="preserve">We have evacuation marshalls in each departments to ensure all patrons are evacuated during an emergency, and the marshalls will identify guests requiring assistance.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We accept service animals.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 addition, the following further information can assist guests:</w:t>
      </w:r>
    </w:p>
    <w:p>
      <w:pPr>
        <w:spacing/>
        <w:rPr/>
      </w:pPr>
      <w:r>
        <w:rPr/>
        <w:t xml:space="preserve">We have disabled parking available and staff on hand to assist at all times.&amp;nbsp;</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Lifts</w:t>
      </w:r>
      <w:bookmarkEnd w:id="16"/>
    </w:p>
    <w:p>
      <w:pPr>
        <w:pStyle w:val="ListBullet"/>
        <w:numPr>
          <w:ilvl w:val="0"/>
          <w:numId w:val="35"/>
        </w:numPr>
        <w:spacing/>
        <w:rPr/>
      </w:pPr>
      <w:r>
        <w:rPr/>
        <w:t xml:space="preserve">Premises has lifts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Any paths having steps are clearly identified as non-wheelchair accessible</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Heading1"/>
        <w:spacing/>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Play Spaces</w:t>
      </w:r>
      <w:bookmarkEnd w:id="27"/>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There wheelchair accessible activities</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spacing/>
        <w:rPr/>
      </w:pPr>
      <w:r>
        <w:rPr/>
        <w:t xml:space="preserve"> </w:t>
      </w:r>
    </w:p>
    <w:p>
      <w:pPr>
        <w:pStyle w:val="Heading2"/>
        <w:spacing/>
        <w:rPr/>
      </w:pPr>
      <w:bookmarkStart w:id="28" w:name="_Toc0000000024"/>
      <w:r>
        <w:rPr/>
        <w:t xml:space="preserve">Parks and gardens</w:t>
      </w:r>
      <w:bookmarkEnd w:id="28"/>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Slip resistance surfaces are used.</w:t>
      </w:r>
    </w:p>
    <w:p>
      <w:pPr>
        <w:pStyle w:val="Subtitle"/>
        <w:spacing/>
        <w:rPr/>
      </w:pPr>
      <w:r>
        <w:rPr/>
        <w:t xml:space="preserve">Parks and Gardens Stair entry and exit Image(s)</w:t>
      </w:r>
    </w:p>
    <w:p>
      <w:pPr>
        <w:spacing/>
        <w:rPr/>
      </w:pPr>
      <w:r>
        <w:rPr/>
        <w:drawing>
          <wp:inline>
            <wp:extent cx="2540000" cy="14478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47800"/>
                    </a:xfrm>
                    <a:prstGeom prst="rect">
                      <a:avLst/>
                    </a:prstGeom>
                  </pic:spPr>
                </pic:pic>
              </a:graphicData>
            </a:graphic>
          </wp:inline>
        </w:drawing>
      </w:r>
    </w:p>
    <w:p>
      <w:pPr>
        <w:spacing/>
        <w:rPr/>
      </w:pPr>
      <w:r>
        <w:rPr/>
        <w:t xml:space="preserve">Stairs</w:t>
      </w:r>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To prevent cross-contamination of food products, raw and ready-to-eat foods are separated, staff wash hands and surfaces thoroughly, and use separate utensils and equipment.&amp;nbsp;Proper storage, including storing raw foods on the bottom shelf of the refrigerator.</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https://www.sandalford.com/experience/the-restaurant-and-bar</w:t>
      </w:r>
    </w:p>
    <w:p>
      <w:pPr>
        <w:pStyle w:val="Subtitle"/>
        <w:spacing/>
        <w:rPr/>
      </w:pPr>
      <w:r>
        <w:rPr/>
        <w:t xml:space="preserve">Food and Beverage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Service Counter</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Table Layout</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Table layout 2</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Entrance</w:t>
      </w:r>
    </w:p>
    <w:p>
      <w:pPr>
        <w:spacing/>
        <w:rPr/>
      </w:pPr>
      <w:r>
        <w:rPr/>
        <w:drawing>
          <wp:inline>
            <wp:extent cx="2540000" cy="17018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701800"/>
                    </a:xfrm>
                    <a:prstGeom prst="rect">
                      <a:avLst/>
                    </a:prstGeom>
                  </pic:spPr>
                </pic:pic>
              </a:graphicData>
            </a:graphic>
          </wp:inline>
        </w:drawing>
      </w:r>
    </w:p>
    <w:p>
      <w:pPr>
        <w:spacing/>
        <w:rPr/>
      </w:pPr>
      <w:r>
        <w:rPr/>
        <w:t xml:space="preserve">Bar</w:t>
      </w:r>
    </w:p>
    <w:p>
      <w:pPr>
        <w:pStyle w:val="Heading1"/>
        <w:spacing/>
        <w:rPr/>
      </w:pPr>
      <w:bookmarkStart w:id="31" w:name="_Toc0000000027"/>
      <w:r>
        <w:rPr/>
        <w:t xml:space="preserve">EVENTS</w:t>
      </w:r>
      <w:bookmarkEnd w:id="31"/>
    </w:p>
    <w:p>
      <w:pPr>
        <w:spacing/>
        <w:rPr/>
      </w:pPr>
      <w:r>
        <w:rPr/>
        <w:t xml:space="preserve"> </w:t>
      </w:r>
    </w:p>
    <w:p>
      <w:pPr>
        <w:pStyle w:val="Heading2"/>
        <w:spacing/>
        <w:rPr/>
      </w:pPr>
      <w:bookmarkStart w:id="32" w:name="_Toc0000000028"/>
      <w:r>
        <w:rPr/>
        <w:t xml:space="preserve">Events</w:t>
      </w:r>
      <w:bookmarkEnd w:id="32"/>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 event includes the use of loud noises, fireworks or strobe lighting</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is a warning included in the event information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3" w:name="_Toc0000000029"/>
      <w:r>
        <w:rPr/>
        <w:t xml:space="preserve">Report Disclaimer</w:t>
      </w:r>
      <w:bookmarkEnd w:id="3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0614B3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