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Odyssey Expeditions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Lucas 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Broome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Chris  Collett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0428382505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info@odysseyexpeditions.com.au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odysseyexpeditions.com.au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2026-09-22 18:35</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22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22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Yes</w:t>
      </w:r>
    </w:p>
    <w:p>
      <w:pPr>
        <w:pStyle w:val="ListBullet"/>
        <w:numPr>
          <w:ilvl w:val="0"/>
          <w:numId w:val="35"/>
        </w:numPr>
        <w:spacing/>
        <w:rPr/>
      </w:pPr>
      <w:r>
        <w:rPr/>
        <w:t xml:space="preserve">In addition, the following further information can assist guests:</w:t>
      </w:r>
    </w:p>
    <w:p>
      <w:pPr>
        <w:spacing/>
        <w:rPr/>
      </w:pPr>
      <w:r>
        <w:rPr/>
        <w:t xml:space="preserve">Crew ensure that all passengers are assisted on a lifeboat accounted for in an emergency</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As we do cruises in remote national parks on long trips, it isn't suitable for animals to come and so we highly recommend that they don't book with us and there are limits on where their service animals can go (due to wildlife in the national parks)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Before excursions, guests are advised of what is involved in the excursions in terms of climbing, bush walking and swimming. All excursions are optional.</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We transport guests to their accommodation, there is no public transport except for Taxi services in Broome.</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Natural rock formations, no pathways available in most locations</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We have small vessels designed to navigate the remote Kimberley region. The compact size requirements of the region does not allow for a step free design. Additionally, as we are exploring nature, many trails are rough and require some moderate climbing.</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height of the toilet seat is 400.</w:t>
      </w:r>
    </w:p>
    <w:p>
      <w:pPr>
        <w:pStyle w:val="Subtitle"/>
        <w:spacing/>
        <w:rPr/>
      </w:pPr>
      <w:r>
        <w:rPr/>
        <w:t xml:space="preserve">Accessible Toilet 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Messenger_creation_471458CF-CEDF-4105-9C59-8B94C03F8CC1</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Lost City-3 - Small</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DJI_20250608195316_0878_D</w:t>
      </w:r>
    </w:p>
    <w:p>
      <w:pPr>
        <w:pStyle w:val="ListBullet"/>
        <w:numPr>
          <w:ilvl w:val="0"/>
          <w:numId w:val="35"/>
        </w:numPr>
        <w:spacing/>
        <w:rPr/>
      </w:pPr>
      <w:r>
        <w:rPr/>
        <w:t xml:space="preserve">In addition, the following further information can assist guests:</w:t>
      </w:r>
    </w:p>
    <w:p>
      <w:pPr>
        <w:spacing/>
        <w:rPr/>
      </w:pPr>
      <w:r>
        <w:rPr/>
        <w:t xml:space="preserve">There are dozens of locations throughout the Kimberley in the Marine, State and National Parks</w:t>
      </w:r>
    </w:p>
    <w:p>
      <w:pPr>
        <w:pStyle w:val="Heading1"/>
        <w:spacing/>
        <w:rPr/>
      </w:pPr>
      <w:bookmarkStart w:id="21" w:name="_Toc0000000017"/>
      <w:r>
        <w:rPr/>
        <w:t xml:space="preserve">ATTRACTIONS</w:t>
      </w:r>
      <w:bookmarkEnd w:id="21"/>
    </w:p>
    <w:p>
      <w:pPr>
        <w:pStyle w:val="Heading1"/>
        <w:spacing/>
        <w:rPr/>
      </w:pPr>
      <w:bookmarkStart w:id="22" w:name="_Toc0000000018"/>
      <w:r>
        <w:rPr/>
        <w:t xml:space="preserve">COMMON AREAS</w:t>
      </w:r>
      <w:bookmarkEnd w:id="22"/>
    </w:p>
    <w:p>
      <w:pPr>
        <w:pStyle w:val="Heading1"/>
        <w:spacing/>
        <w:rPr/>
      </w:pPr>
      <w:bookmarkStart w:id="23" w:name="_Toc0000000019"/>
      <w:r>
        <w:rPr/>
        <w:t xml:space="preserve">FOOD AND DRINK</w:t>
      </w:r>
      <w:bookmarkEnd w:id="23"/>
    </w:p>
    <w:p>
      <w:pPr>
        <w:spacing/>
        <w:rPr/>
      </w:pPr>
      <w:r>
        <w:rPr/>
        <w:t xml:space="preserve"> </w:t>
      </w:r>
    </w:p>
    <w:p>
      <w:pPr>
        <w:pStyle w:val="Heading2"/>
        <w:spacing/>
        <w:rPr/>
      </w:pPr>
      <w:bookmarkStart w:id="24" w:name="_Toc0000000020"/>
      <w:r>
        <w:rPr/>
        <w:t xml:space="preserve">Dining Spaces</w:t>
      </w:r>
      <w:bookmarkEnd w:id="24"/>
    </w:p>
    <w:p>
      <w:pPr>
        <w:spacing/>
        <w:rPr/>
      </w:pPr>
      <w:r>
        <w:rPr/>
        <w:t xml:space="preserve">The dining spaces  have the following facilities/amenities in place</w:t>
      </w:r>
    </w:p>
    <w:p>
      <w:pPr>
        <w:pStyle w:val="ListBullet"/>
        <w:numPr>
          <w:ilvl w:val="0"/>
          <w:numId w:val="35"/>
        </w:numPr>
        <w:spacing/>
        <w:rPr/>
      </w:pPr>
      <w:r>
        <w:rPr/>
        <w:t xml:space="preserve">The smallest doorway is 500 wide</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The chef prepares meals individually for those that have dietary requirements</w:t>
      </w:r>
    </w:p>
    <w:p>
      <w:pPr>
        <w:pStyle w:val="Subtitle"/>
        <w:spacing/>
        <w:rPr/>
      </w:pPr>
      <w:r>
        <w:rPr/>
        <w:t xml:space="preserve">Food and Beverage Image(s)</w:t>
      </w:r>
    </w:p>
    <w:p>
      <w:pPr>
        <w:spacing/>
        <w:rPr/>
      </w:pPr>
      <w:r>
        <w:rPr/>
        <w:drawing>
          <wp:inline>
            <wp:extent cx="2540000" cy="1435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435100"/>
                    </a:xfrm>
                    <a:prstGeom prst="rect">
                      <a:avLst/>
                    </a:prstGeom>
                  </pic:spPr>
                </pic:pic>
              </a:graphicData>
            </a:graphic>
          </wp:inline>
        </w:drawing>
      </w:r>
    </w:p>
    <w:p>
      <w:pPr>
        <w:spacing/>
        <w:rPr/>
      </w:pPr>
      <w:r>
        <w:rPr/>
        <w:t xml:space="preserve">Galley 720ppi-2 - Small</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Alfresco 720 ppi  (1)</w:t>
      </w:r>
    </w:p>
    <w:p>
      <w:pPr>
        <w:spacing/>
        <w:rPr/>
      </w:pPr>
      <w:r>
        <w:rPr/>
        <w:drawing>
          <wp:inline>
            <wp:extent cx="2540000" cy="14351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435100"/>
                    </a:xfrm>
                    <a:prstGeom prst="rect">
                      <a:avLst/>
                    </a:prstGeom>
                  </pic:spPr>
                </pic:pic>
              </a:graphicData>
            </a:graphic>
          </wp:inline>
        </w:drawing>
      </w:r>
    </w:p>
    <w:p>
      <w:pPr>
        <w:spacing/>
        <w:rPr/>
      </w:pPr>
      <w:r>
        <w:rPr/>
        <w:t xml:space="preserve">Alfresco 720ppi-04 - Small</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5" w:name="_Toc0000000021"/>
      <w:r>
        <w:rPr/>
        <w:t xml:space="preserve">ADVENTURE ACTIVITIES</w:t>
      </w:r>
      <w:bookmarkEnd w:id="25"/>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183F77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