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Ningaloo Reef Dive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8 Coral Bay Arcade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Coral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Vikki Hoff</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0461289998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info@ningalooreefdive.com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www.ningalooreefdive.com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2026-06-25 23:41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22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60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60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https://www.ningalooreefdive.com</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Signage.JPG</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Due to the nature of our tours, service animals are welcomed aboard the vessel but are not permitted in the water and a carer or other support is required to be responsible for the service animal if their control person is participating in an in-water activity.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have a set check in time and to avoid delays our guests can complete their pre-tour forms online. We have a range of seating that guests can use while waiting for gear and trying on equipment.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Not necessary as the shop is located directly across from the parking bays.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All pathways leading to the business are wheelchair accessible</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2</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There is an accessible toilet on-board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Accessible Toilet Image(s)</w:t>
      </w:r>
    </w:p>
    <w:p>
      <w:pPr>
        <w:spacing/>
        <w:rPr/>
      </w:pPr>
      <w:r>
        <w:rPr/>
        <w:drawing>
          <wp:inline>
            <wp:extent cx="975360" cy="73152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975360" cy="731520"/>
                    </a:xfrm>
                    <a:prstGeom prst="rect">
                      <a:avLst/>
                    </a:prstGeom>
                  </pic:spPr>
                </pic:pic>
              </a:graphicData>
            </a:graphic>
          </wp:inline>
        </w:drawing>
      </w:r>
    </w:p>
    <w:p>
      <w:pPr>
        <w:spacing/>
        <w:rPr/>
      </w:pPr>
      <w:r>
        <w:rPr/>
        <w:t xml:space="preserve">Toilet 1</w:t>
      </w:r>
    </w:p>
    <w:p>
      <w:pPr>
        <w:spacing/>
        <w:rPr/>
      </w:pPr>
      <w:r>
        <w:rPr/>
        <w:drawing>
          <wp:inline>
            <wp:extent cx="975360" cy="73152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975360" cy="731520"/>
                    </a:xfrm>
                    <a:prstGeom prst="rect">
                      <a:avLst/>
                    </a:prstGeom>
                  </pic:spPr>
                </pic:pic>
              </a:graphicData>
            </a:graphic>
          </wp:inline>
        </w:drawing>
      </w:r>
    </w:p>
    <w:p>
      <w:pPr>
        <w:spacing/>
        <w:rPr/>
      </w:pPr>
      <w:r>
        <w:rPr/>
        <w:t xml:space="preserve">Toilet 2</w:t>
      </w:r>
    </w:p>
    <w:p>
      <w:pPr>
        <w:pStyle w:val="ListBullet"/>
        <w:numPr>
          <w:ilvl w:val="0"/>
          <w:numId w:val="35"/>
        </w:numPr>
        <w:spacing/>
        <w:rPr/>
      </w:pPr>
      <w:r>
        <w:rPr/>
        <w:t xml:space="preserve">In addition, the following further information can assist guests:</w:t>
      </w:r>
    </w:p>
    <w:p>
      <w:pPr>
        <w:spacing/>
        <w:rPr/>
      </w:pPr>
      <w:r>
        <w:rPr/>
        <w:t xml:space="preserve">Some areas of the vessel may require additional assistance from a carer or crew member. We encourage our guests to contact us prior to making their booking so that we can determined their needs and that we can meet them whilst maintaining their level of comfortability.</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110.</w:t>
      </w:r>
    </w:p>
    <w:p>
      <w:pPr>
        <w:pStyle w:val="ListBullet"/>
        <w:numPr>
          <w:ilvl w:val="0"/>
          <w:numId w:val="35"/>
        </w:numPr>
        <w:spacing/>
        <w:rPr/>
      </w:pPr>
      <w:r>
        <w:rPr/>
        <w:t xml:space="preserve">Width (cm) 70.</w:t>
      </w:r>
    </w:p>
    <w:p>
      <w:pPr>
        <w:pStyle w:val="ListBullet"/>
        <w:numPr>
          <w:ilvl w:val="0"/>
          <w:numId w:val="35"/>
        </w:numPr>
        <w:spacing/>
        <w:rPr/>
      </w:pPr>
      <w:r>
        <w:rPr/>
        <w:t xml:space="preserve">Height (cm) 100.</w:t>
      </w:r>
    </w:p>
    <w:p>
      <w:pPr>
        <w:pStyle w:val="ListBullet"/>
        <w:numPr>
          <w:ilvl w:val="0"/>
          <w:numId w:val="35"/>
        </w:numPr>
        <w:spacing/>
        <w:rPr/>
      </w:pPr>
      <w:r>
        <w:rPr/>
        <w:t xml:space="preserve">Weight (kg) 30.</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975360" cy="73152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975360" cy="731520"/>
                    </a:xfrm>
                    <a:prstGeom prst="rect">
                      <a:avLst/>
                    </a:prstGeom>
                  </pic:spPr>
                </pic:pic>
              </a:graphicData>
            </a:graphic>
          </wp:inline>
        </w:drawing>
      </w:r>
    </w:p>
    <w:p>
      <w:pPr>
        <w:spacing/>
        <w:rPr/>
      </w:pPr>
      <w:r>
        <w:rPr/>
        <w:t xml:space="preserve">The Jetty</w:t>
      </w:r>
    </w:p>
    <w:p>
      <w:pPr>
        <w:spacing/>
        <w:rPr/>
      </w:pPr>
      <w:r>
        <w:rPr/>
        <w:drawing>
          <wp:inline>
            <wp:extent cx="975360" cy="73152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975360" cy="731520"/>
                    </a:xfrm>
                    <a:prstGeom prst="rect">
                      <a:avLst/>
                    </a:prstGeom>
                  </pic:spPr>
                </pic:pic>
              </a:graphicData>
            </a:graphic>
          </wp:inline>
        </w:drawing>
      </w:r>
    </w:p>
    <w:p>
      <w:pPr>
        <w:spacing/>
        <w:rPr/>
      </w:pPr>
      <w:r>
        <w:rPr/>
        <w:t xml:space="preserve">Jetty to Boat</w:t>
      </w:r>
    </w:p>
    <w:p>
      <w:pPr>
        <w:spacing/>
        <w:rPr/>
      </w:pPr>
      <w:r>
        <w:rPr/>
        <w:drawing>
          <wp:inline>
            <wp:extent cx="975360" cy="73152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975360" cy="731520"/>
                    </a:xfrm>
                    <a:prstGeom prst="rect">
                      <a:avLst/>
                    </a:prstGeom>
                  </pic:spPr>
                </pic:pic>
              </a:graphicData>
            </a:graphic>
          </wp:inline>
        </w:drawing>
      </w:r>
    </w:p>
    <w:p>
      <w:pPr>
        <w:spacing/>
        <w:rPr/>
      </w:pPr>
      <w:r>
        <w:rPr/>
        <w:t xml:space="preserve">Jetty to Boat 2</w:t>
      </w:r>
    </w:p>
    <w:p>
      <w:pPr>
        <w:spacing/>
        <w:rPr/>
      </w:pPr>
      <w:r>
        <w:rPr/>
        <w:drawing>
          <wp:inline>
            <wp:extent cx="14224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422400" cy="2540000"/>
                    </a:xfrm>
                    <a:prstGeom prst="rect">
                      <a:avLst/>
                    </a:prstGeom>
                  </pic:spPr>
                </pic:pic>
              </a:graphicData>
            </a:graphic>
          </wp:inline>
        </w:drawing>
      </w:r>
    </w:p>
    <w:p>
      <w:pPr>
        <w:spacing/>
        <w:rPr/>
      </w:pPr>
      <w:r>
        <w:rPr/>
        <w:t xml:space="preserve">Boat Ladder 1.JPG</w:t>
      </w:r>
    </w:p>
    <w:p>
      <w:pPr>
        <w:spacing/>
        <w:rPr/>
      </w:pPr>
      <w:r>
        <w:rPr/>
        <w:drawing>
          <wp:inline>
            <wp:extent cx="14224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422400" cy="2540000"/>
                    </a:xfrm>
                    <a:prstGeom prst="rect">
                      <a:avLst/>
                    </a:prstGeom>
                  </pic:spPr>
                </pic:pic>
              </a:graphicData>
            </a:graphic>
          </wp:inline>
        </w:drawing>
      </w:r>
    </w:p>
    <w:p>
      <w:pPr>
        <w:spacing/>
        <w:rPr/>
      </w:pPr>
      <w:r>
        <w:rPr/>
        <w:t xml:space="preserve">Boat Ladder 2.JPG</w:t>
      </w:r>
    </w:p>
    <w:p>
      <w:pPr>
        <w:spacing/>
        <w:rPr/>
      </w:pPr>
      <w:r>
        <w:rPr/>
        <w:drawing>
          <wp:inline>
            <wp:extent cx="621792" cy="97536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621792" cy="975360"/>
                    </a:xfrm>
                    <a:prstGeom prst="rect">
                      <a:avLst/>
                    </a:prstGeom>
                  </pic:spPr>
                </pic:pic>
              </a:graphicData>
            </a:graphic>
          </wp:inline>
        </w:drawing>
      </w:r>
    </w:p>
    <w:p>
      <w:pPr>
        <w:spacing/>
        <w:rPr/>
      </w:pPr>
      <w:r>
        <w:rPr/>
        <w:t xml:space="preserve">Signage 1</w:t>
      </w:r>
    </w:p>
    <w:p>
      <w:pPr>
        <w:spacing/>
        <w:rPr/>
      </w:pPr>
      <w:r>
        <w:rPr/>
        <w:drawing>
          <wp:inline>
            <wp:extent cx="17399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739900" cy="2540000"/>
                    </a:xfrm>
                    <a:prstGeom prst="rect">
                      <a:avLst/>
                    </a:prstGeom>
                  </pic:spPr>
                </pic:pic>
              </a:graphicData>
            </a:graphic>
          </wp:inline>
        </w:drawing>
      </w:r>
    </w:p>
    <w:p>
      <w:pPr>
        <w:spacing/>
        <w:rPr/>
      </w:pPr>
      <w:r>
        <w:rPr/>
        <w:t xml:space="preserve">Signage 2</w:t>
      </w:r>
    </w:p>
    <w:p>
      <w:pPr>
        <w:spacing/>
        <w:rPr/>
      </w:pPr>
      <w:r>
        <w:rPr/>
        <w:drawing>
          <wp:inline>
            <wp:extent cx="573024" cy="97536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573024" cy="975360"/>
                    </a:xfrm>
                    <a:prstGeom prst="rect">
                      <a:avLst/>
                    </a:prstGeom>
                  </pic:spPr>
                </pic:pic>
              </a:graphicData>
            </a:graphic>
          </wp:inline>
        </w:drawing>
      </w:r>
    </w:p>
    <w:p>
      <w:pPr>
        <w:spacing/>
        <w:rPr/>
      </w:pPr>
      <w:r>
        <w:rPr/>
        <w:t xml:space="preserve">Signage 3</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Shop 1.JPG</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Shop 2.JPG</w:t>
      </w:r>
    </w:p>
    <w:p>
      <w:pPr>
        <w:pStyle w:val="ListBullet"/>
        <w:numPr>
          <w:ilvl w:val="0"/>
          <w:numId w:val="35"/>
        </w:numPr>
        <w:spacing/>
        <w:rPr/>
      </w:pPr>
      <w:r>
        <w:rPr/>
        <w:t xml:space="preserve">In addition, the following further information can assist guests:</w:t>
      </w:r>
    </w:p>
    <w:p>
      <w:pPr>
        <w:spacing/>
        <w:rPr/>
      </w:pPr>
      <w:r>
        <w:rPr/>
        <w:t xml:space="preserve">We are able to provide specialised transport if required through another company in Coral Bay.We would need to organise this option when guests are making their booking should they not have their own transportation that meets their transportation requirements.</w:t>
      </w:r>
    </w:p>
    <w:p>
      <w:pPr>
        <w:pStyle w:val="Heading1"/>
        <w:spacing/>
        <w:rPr/>
      </w:pPr>
      <w:bookmarkStart w:id="26" w:name="_Toc0000000022"/>
      <w:r>
        <w:rPr/>
        <w:t xml:space="preserve">ATTRACTIONS</w:t>
      </w:r>
      <w:bookmarkEnd w:id="26"/>
    </w:p>
    <w:p>
      <w:pPr>
        <w:pStyle w:val="ListBullet"/>
        <w:numPr>
          <w:ilvl w:val="0"/>
          <w:numId w:val="35"/>
        </w:numPr>
        <w:spacing/>
        <w:rPr/>
      </w:pPr>
      <w:r>
        <w:rPr/>
        <w:t xml:space="preserve">In addition, the following further information can assist guests:</w:t>
      </w:r>
    </w:p>
    <w:p>
      <w:pPr>
        <w:spacing/>
        <w:rPr/>
      </w:pPr>
      <w:r>
        <w:rPr/>
        <w:t xml:space="preserve">We don't have any limitations for service animals except for in-water interactions whereby the animals must remain on the vessel and be cared for by their owner or carer.</w:t>
      </w:r>
    </w:p>
    <w:p>
      <w:pPr>
        <w:pStyle w:val="Subtitle"/>
        <w:spacing/>
        <w:rPr/>
      </w:pPr>
      <w:r>
        <w:rPr/>
        <w:t xml:space="preserve">Image(s)</w:t>
      </w:r>
    </w:p>
    <w:p>
      <w:pPr>
        <w:spacing/>
        <w:rPr/>
      </w:pPr>
      <w:r>
        <w:rPr/>
        <w:drawing>
          <wp:inline>
            <wp:extent cx="975360" cy="73152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975360" cy="731520"/>
                    </a:xfrm>
                    <a:prstGeom prst="rect">
                      <a:avLst/>
                    </a:prstGeom>
                  </pic:spPr>
                </pic:pic>
              </a:graphicData>
            </a:graphic>
          </wp:inline>
        </w:drawing>
      </w:r>
    </w:p>
    <w:p>
      <w:pPr>
        <w:spacing/>
        <w:rPr/>
      </w:pPr>
      <w:r>
        <w:rPr/>
        <w:t xml:space="preserve">Shop Driveway Entrance</w:t>
      </w:r>
    </w:p>
    <w:p>
      <w:pPr>
        <w:spacing/>
        <w:rPr/>
      </w:pPr>
      <w:r>
        <w:rPr/>
        <w:drawing>
          <wp:inline>
            <wp:extent cx="975360" cy="73152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975360" cy="731520"/>
                    </a:xfrm>
                    <a:prstGeom prst="rect">
                      <a:avLst/>
                    </a:prstGeom>
                  </pic:spPr>
                </pic:pic>
              </a:graphicData>
            </a:graphic>
          </wp:inline>
        </w:drawing>
      </w:r>
    </w:p>
    <w:p>
      <w:pPr>
        <w:spacing/>
        <w:rPr/>
      </w:pPr>
      <w:r>
        <w:rPr/>
        <w:t xml:space="preserve">Shop Entrance 1</w:t>
      </w:r>
    </w:p>
    <w:p>
      <w:pPr>
        <w:spacing/>
        <w:rPr/>
      </w:pPr>
      <w:r>
        <w:rPr/>
        <w:drawing>
          <wp:inline>
            <wp:extent cx="975360" cy="73152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975360" cy="731520"/>
                    </a:xfrm>
                    <a:prstGeom prst="rect">
                      <a:avLst/>
                    </a:prstGeom>
                  </pic:spPr>
                </pic:pic>
              </a:graphicData>
            </a:graphic>
          </wp:inline>
        </w:drawing>
      </w:r>
    </w:p>
    <w:p>
      <w:pPr>
        <w:spacing/>
        <w:rPr/>
      </w:pPr>
      <w:r>
        <w:rPr/>
        <w:t xml:space="preserve">Shop Entrance 2</w:t>
      </w:r>
    </w:p>
    <w:p>
      <w:pPr>
        <w:spacing/>
        <w:rPr/>
      </w:pPr>
      <w:r>
        <w:rPr/>
        <w:drawing>
          <wp:inline>
            <wp:extent cx="975360" cy="73152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975360" cy="731520"/>
                    </a:xfrm>
                    <a:prstGeom prst="rect">
                      <a:avLst/>
                    </a:prstGeom>
                  </pic:spPr>
                </pic:pic>
              </a:graphicData>
            </a:graphic>
          </wp:inline>
        </w:drawing>
      </w:r>
    </w:p>
    <w:p>
      <w:pPr>
        <w:spacing/>
        <w:rPr/>
      </w:pPr>
      <w:r>
        <w:rPr/>
        <w:t xml:space="preserve">Shop Exit to Arcade</w:t>
      </w:r>
    </w:p>
    <w:p>
      <w:pPr>
        <w:spacing/>
        <w:rPr/>
      </w:pPr>
      <w:r>
        <w:rPr/>
        <w:drawing>
          <wp:inline>
            <wp:extent cx="975360" cy="731520"/>
            <wp:docPr id="19"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975360" cy="731520"/>
                    </a:xfrm>
                    <a:prstGeom prst="rect">
                      <a:avLst/>
                    </a:prstGeom>
                  </pic:spPr>
                </pic:pic>
              </a:graphicData>
            </a:graphic>
          </wp:inline>
        </w:drawing>
      </w:r>
    </w:p>
    <w:p>
      <w:pPr>
        <w:spacing/>
        <w:rPr/>
      </w:pPr>
      <w:r>
        <w:rPr/>
        <w:t xml:space="preserve">The Jetty</w:t>
      </w:r>
    </w:p>
    <w:p>
      <w:pPr>
        <w:spacing/>
        <w:rPr/>
      </w:pPr>
      <w:r>
        <w:rPr/>
        <w:drawing>
          <wp:inline>
            <wp:extent cx="975360" cy="731520"/>
            <wp:docPr id="20"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975360" cy="731520"/>
                    </a:xfrm>
                    <a:prstGeom prst="rect">
                      <a:avLst/>
                    </a:prstGeom>
                  </pic:spPr>
                </pic:pic>
              </a:graphicData>
            </a:graphic>
          </wp:inline>
        </w:drawing>
      </w:r>
    </w:p>
    <w:p>
      <w:pPr>
        <w:spacing/>
        <w:rPr/>
      </w:pPr>
      <w:r>
        <w:rPr/>
        <w:t xml:space="preserve">Toilet 2</w:t>
      </w:r>
    </w:p>
    <w:p>
      <w:pPr>
        <w:spacing/>
        <w:rPr/>
      </w:pPr>
      <w:r>
        <w:rPr/>
        <w:drawing>
          <wp:inline>
            <wp:extent cx="2540000" cy="1905000"/>
            <wp:docPr id="2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Shop 1.JPG</w:t>
      </w:r>
    </w:p>
    <w:p>
      <w:pPr>
        <w:spacing/>
        <w:rPr/>
      </w:pPr>
      <w:r>
        <w:rPr/>
        <w:drawing>
          <wp:inline>
            <wp:extent cx="2540000" cy="1905000"/>
            <wp:docPr id="2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Shop 2.JPG</w:t>
      </w:r>
    </w:p>
    <w:p>
      <w:pPr>
        <w:pStyle w:val="Heading1"/>
        <w:spacing/>
        <w:rPr/>
      </w:pPr>
      <w:bookmarkStart w:id="27" w:name="_Toc0000000023"/>
      <w:r>
        <w:rPr/>
        <w:t xml:space="preserve">COMMON AREAS</w:t>
      </w:r>
      <w:bookmarkEnd w:id="27"/>
    </w:p>
    <w:p>
      <w:pPr>
        <w:pStyle w:val="Heading1"/>
        <w:spacing/>
        <w:rPr/>
      </w:pPr>
      <w:bookmarkStart w:id="28" w:name="_Toc0000000024"/>
      <w:r>
        <w:rPr/>
        <w:t xml:space="preserve">ADVENTURE ACTIVITIES</w:t>
      </w:r>
      <w:bookmarkEnd w:id="28"/>
    </w:p>
    <w:p>
      <w:pPr>
        <w:spacing/>
        <w:rPr/>
      </w:pPr>
      <w:r>
        <w:rPr/>
        <w:t xml:space="preserve"> </w:t>
      </w:r>
    </w:p>
    <w:p>
      <w:pPr>
        <w:pStyle w:val="Heading2"/>
        <w:spacing/>
        <w:rPr/>
      </w:pPr>
      <w:bookmarkStart w:id="29" w:name="_Toc0000000025"/>
      <w:r>
        <w:rPr/>
        <w:t xml:space="preserve">Adventure activities</w:t>
      </w:r>
      <w:bookmarkEnd w:id="29"/>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Our guests can enjoy a range of in-water and out-of-water experiences. In water experiences can include diving, snorkelling, and manta ray interaction snorkelling. Our boat ladders lower into the water making it suitable for anyone with accessibility needs. On board, there is plenty of deck space (with shade) for our guests to observe a variety of marine life.</w:t>
      </w:r>
    </w:p>
    <w:p>
      <w:pPr>
        <w:pStyle w:val="ListBullet"/>
        <w:numPr>
          <w:ilvl w:val="0"/>
          <w:numId w:val="35"/>
        </w:numPr>
        <w:spacing/>
        <w:rPr/>
      </w:pPr>
      <w:r>
        <w:rPr/>
        <w:t xml:space="preserve">In addition, the following further information can assist guests:</w:t>
      </w:r>
    </w:p>
    <w:p>
      <w:pPr>
        <w:spacing/>
        <w:rPr/>
      </w:pPr>
      <w:r>
        <w:rPr/>
        <w:t xml:space="preserve">Accessibility Management Tourism StrategyPurpose of this StrategyTo provide equal opportunities for all levels of accessibility for the tourism market.Ningaloo Reef Dive will continue to make thoughtful adjustments to enhance accessibility across our tours, ensuring that individuals with diverse abilities can continue to enjoy the unique experiences on the Ningaloo Reef.Strategies1. Accessible Facilities and EquipmentOnboard Accessibility:Ensure our vessel is accessible with features like sturdy, non-slip ramps, wide aisles, and handrails. Guests requiring assistance are advised when booking as to the layout of our vessel and photos of the vessel are provided upon request.Adaptive Snorkelling and Diving Gear:We offer adaptive equipment such as flotation devices, specialized masks, or equipment tailored for individuals with limited mobility. We provide wetsuits and buoyancy aids for varying body types to accommodate everyone comfortably.Accessible Transportation:We are partnered with accessible transportation providers for easier travel to and from Coral Bay, especially for clients arriving from Perth or Learmonth airports.2. Staff Training on Accessibility AwarenessInclusive Training Programs:Our crew are trained on how to assist guests with disabilities in a respectful, empathetic manner, and educate them about different needs related to mobility, sensory, or cognitive disabilities. This includes training on assisting with adaptive gear, handling unexpected situations, and using inclusive language.First Aid and Emergency Procedures:Staff are trained in basic communication methods for guests with hearing impairments and know how to address specific emergency scenarios involving individuals with disabilities.We have interpretive material available to guests with hearing impairments or language barriers for guests.3. Accessible ExperiencesAdaptive SCUBA Diving Courses:Partnered with PADI’s and offer additional training for crew to complete the PADI Adaptive Techniques Specialty course to provide inclusive dive training that can accommodate a range of abilities. We also offer adaptive diving experiences enables people with physical disabilities to safely experience SCUBA.Guided Snorkelling with Trained Guides:We provide guided snorkelling and diving experiences with crew specifically trained to support guests who may need extra assistance.Crew are trained to assist guests with visibility challenges; help maintain buoyancy or accompany guests with limited mobility.&amp;nbsp;4. Accessible Booking and CommunicationAccessible Website:The Ningaloo Reef Dive website is aimed to being optimised for accessibility with features like screen-reader compatibility, high-contrast options, and accessible booking forms. We have included descriptions of accessibility options on the website, so potential clients know what to expect.We commit to reviewing this regularly with guidance from our partners to improve our website to meet these requirements.Clear Communication Channels:We have a dedicated crew member for accessible inquiries, where potential guests can discuss specific needs and accommodations directly with a trained member who can offer guidance and reassurance.5. Inclusive Marketing and PartnershipsFeature Accessible Tourism in Marketing:We are working towards highlighting accessibility options in social media, promotional materials, and on the website.We plan to share future testimonials or stories from clients with disabilities who enjoyed their experience, which can help foster an inclusive image and reassure potential guests.Partner with Accessible Tourism Organisations:We aim to continue to collaborate with organisations focused on accessible tourism, both locally and internationally, to increase awareness and promote the business within the accessible tourism community.We aim to partner with local disability organisations and request their assistance to identify needs and improve offerings.6. Feedback and Continuous ImprovementGuest Feedback for Accessibility Improvements:Collect feedback from guests on accessibility features and any areas for improvement.This input can help refine our services and ensure the offerings evolve to meet diverse needs. We have made improvements in the past from customer feedback and needs and are committed to seeking these out in the future to ensure that we are meeting the needs of all our customers.Ongoing Accessibility Audits:We will continue to periodically review and assess all facilities, equipment, and protocols to ensure they remain accessible and compliant with evolving standards in Accessible Tourism.Our commitment to reviewing these strategies regularly and from our customer feedback, Ningaloo Reef Dive can become a leader in accessible tourism, providing meaningful, safe, and enjoyable experiences for individuals of all abilities. This inclusive approach not only benefits the business but also reinforces a commitment to equality and sustainability in the tourism industry.</w:t>
      </w:r>
    </w:p>
    <w:p>
      <w:pPr>
        <w:pStyle w:val="ListBullet"/>
        <w:numPr>
          <w:ilvl w:val="0"/>
          <w:numId w:val="35"/>
        </w:numPr>
        <w:spacing/>
        <w:rPr/>
      </w:pPr>
      <w:r>
        <w:rPr/>
        <w:t xml:space="preserve">In addition, the following further information can assist guests:</w:t>
      </w:r>
    </w:p>
    <w:p>
      <w:pPr>
        <w:spacing/>
        <w:rPr/>
      </w:pPr>
      <w:r>
        <w:rPr/>
        <w:t xml:space="preserve">There isn't much that our guests with a disability can't enjoy on our vessel. The main limitations would include access to the bow of the boat and the observation deck upstairs. Having a large open main deck still allows our guests to observe a variety of marine animals from there. We encourage anyone with special needs to email us directly to discuss how we can accommodate them on our tour. They are made aware that our crew will need to assist them on and off the vessel by lifting them and we ensure that they are comfortable with this prior to them making a booking with us. We have photos available to send them for them to make their own assessment that they will be comfortable with.</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Due to the railing on the vessel, it will be necessary for our crew to lift a person from their wheelchair on to the boat and placed back in their wheelchair. This is done with a minimum of three crew to assist and ensure the comfortability of the guest.It is strongly encouraged through our website that anyone with additional needs contact us prior to making their booking to help them make an informed decision about participating in our tours.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FA3665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0" Type="http://schemas.openxmlformats.org/officeDocument/2006/relationships/styles" Target="styles.xml" /><Relationship Id="rId21" Type="http://schemas.openxmlformats.org/officeDocument/2006/relationships/settings" Target="settings.xml" /><Relationship Id="rId22" Type="http://schemas.openxmlformats.org/officeDocument/2006/relationships/theme" Target="theme/theme1.xml" /><Relationship Id="rId23" Type="http://schemas.openxmlformats.org/officeDocument/2006/relationships/numbering" Target="numbering.xml" /><Relationship Id="rId1" Type="http://schemas.openxmlformats.org/officeDocument/2006/relationships/footer" Target="footer1.xml" /><Relationship Id="rId24"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customXml" Target="../customXml/item3.xml" /><Relationship Id="rId2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