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Star Tracks Astro Events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Hibbertia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Bindoon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Donna Vanzetti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0409 014 644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donnav@startracksevents.com.au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www.startracksastroevents.com.au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2026-07-27 01:31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https://startracksevents.com.au/</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permitted on tours and given space they require to assist and toilet and rest etc.</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All our experiences and events are maximum 2.5hrs and all have seating areas whether that be on a picnic blanket on the grass or bench seats/camp chairs.</w:t>
      </w:r>
    </w:p>
    <w:p>
      <w:pPr>
        <w:pStyle w:val="ListBullet"/>
        <w:numPr>
          <w:ilvl w:val="0"/>
          <w:numId w:val="35"/>
        </w:numPr>
        <w:spacing/>
        <w:rPr/>
      </w:pPr>
      <w:r>
        <w:rPr/>
        <w:t xml:space="preserve">In addition, the following further information can assist guests:</w:t>
      </w:r>
    </w:p>
    <w:p>
      <w:pPr>
        <w:spacing/>
        <w:rPr/>
      </w:pPr>
      <w:r>
        <w:rPr/>
        <w:t xml:space="preserve">The business has the following in place to support guests during pre-arrival, arrival and during the stargazing event.A guide is on hand to welcome guests and tick them off the guest list. &amp;nbsp;Guests are then informed about how the night will run and where to go for the commencement of the evening.Throughout the evening, guests are guided by our team members.Event &amp;amp; Practical Information - Available on the event poster and website booking page.The Night's Schedule: A simple timeline of the evening (e.g., "7:30pm - Introduction, 8:00pm - Telescope Viewing, 9:30pm - Conclusion").Pricing &amp;amp; Ticketing: Clear entry fees, tour costs, and what is included in the ticket.Dress Code Reminders: Plain English reminders that night-time temperatures drop quickly (e.g., "It gets very cold at night. Please wear a warm jacket.").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 utilise public open spaces and private venues for delivery of our Stargazing Tours.&amp;nbsp;&amp;nbsp;Where we host our events: We partner with different venues to host our stargazing nights. Because we travel to them, the facilities and amenities (like parking, pathways, and restrooms) belong to the host venue. Please check the specific venue’s website before booking to see if their facilities suit your personal needs.</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We do not go indoors so there are no doorways.</w:t>
      </w:r>
    </w:p>
    <w:p>
      <w:pPr>
        <w:spacing/>
        <w:rPr/>
      </w:pPr>
    </w:p>
    <w:p>
      <w:pPr>
        <w:pBdr/>
        <w:spacing/>
        <w:rPr/>
      </w:pPr>
      <w:r>
        <w:rPr/>
        <w:t xml:space="preserve">The venues we partner with to deliver our Stargazing events all have wheelchair accessible pathways, so identifying non-wheelchair friendly pathways is NA.</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utilise outdoor public spaces and deliver our tours at night time. To the best of our knowledge our venues have no steps which could be hazardous when moving around under the dark sky.We put out red lights around the telescopes which allows guests to safely see the ground and avoid tripping hazards. &amp;nbsp;We use dim red lights at our events because they protect your night vision while keeping you safe.</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200m of our business</w:t>
      </w:r>
    </w:p>
    <w:p>
      <w:pPr>
        <w:pStyle w:val="ListBullet"/>
        <w:numPr>
          <w:ilvl w:val="0"/>
          <w:numId w:val="35"/>
        </w:numPr>
        <w:spacing/>
        <w:rPr/>
      </w:pPr>
      <w:r>
        <w:rPr/>
        <w:t xml:space="preserve">In addition, the following further information can assist guests:</w:t>
      </w:r>
    </w:p>
    <w:p>
      <w:pPr>
        <w:spacing/>
        <w:rPr/>
      </w:pPr>
      <w:r>
        <w:rPr/>
        <w:t xml:space="preserve">We ensure an Accessible Toilet is available at all of our events.</w:t>
      </w:r>
    </w:p>
    <w:p>
      <w:pPr>
        <w:pStyle w:val="Heading1"/>
        <w:spacing/>
        <w:rPr/>
      </w:pPr>
      <w:bookmarkStart w:id="19" w:name="_Toc0000000015"/>
      <w:r>
        <w:rPr/>
        <w:t xml:space="preserve">TOUR OPERATORS</w:t>
      </w:r>
      <w:bookmarkEnd w:id="19"/>
    </w:p>
    <w:p>
      <w:pPr>
        <w:pStyle w:val="ListBullet"/>
        <w:numPr>
          <w:ilvl w:val="0"/>
          <w:numId w:val="35"/>
        </w:numPr>
        <w:spacing/>
        <w:rPr/>
      </w:pPr>
      <w:r>
        <w:rPr/>
        <w:t xml:space="preserve">In addition, the following further information can assist guests:</w:t>
      </w:r>
    </w:p>
    <w:p>
      <w:pPr>
        <w:spacing/>
        <w:rPr/>
      </w:pPr>
      <w:r>
        <w:rPr/>
        <w:t xml:space="preserve">We do not host tours which use transport or require a route.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events are hosted on public spaces or private venues. The guests will arrive and depart independently or with famil/friends or a support worker.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D85A09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