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Bucket List Diver</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Peter hughes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Kate Scollary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 (08) 9200 4447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info@bucketlistdiver.com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www.bucketlistdiver.com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2026-08-31 15:59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1844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1844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Confirmation email shows a map with car parking and public transport</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We dont have a physical location</w:t>
      </w:r>
    </w:p>
    <w:p>
      <w:pPr>
        <w:spacing/>
        <w:rPr/>
      </w:pPr>
    </w:p>
    <w:p>
      <w:pPr>
        <w:pBdr/>
        <w:spacing/>
        <w:rPr/>
      </w:pPr>
      <w:r>
        <w:rPr/>
        <w:t xml:space="preserve">No idea but we dont take people in wheelchairs</w:t>
      </w:r>
    </w:p>
    <w:p>
      <w:pPr>
        <w:spacing/>
        <w:rPr/>
      </w:pPr>
    </w:p>
    <w:p>
      <w:pPr>
        <w:pBdr/>
        <w:spacing/>
        <w:rPr/>
      </w:pPr>
      <w:r>
        <w:rPr/>
        <w:t xml:space="preserve">No idea but we dont take people in wheelchairs</w:t>
      </w:r>
    </w:p>
    <w:p>
      <w:pPr>
        <w:pStyle w:val="Heading1"/>
        <w:spacing/>
        <w:rPr/>
      </w:pPr>
      <w:bookmarkStart w:id="14" w:name="_Toc0000000010"/>
      <w:r>
        <w:rPr/>
        <w:t xml:space="preserve">TOUR OPERATORS</w:t>
      </w:r>
      <w:bookmarkEnd w:id="14"/>
    </w:p>
    <w:p>
      <w:pPr>
        <w:spacing/>
        <w:rPr/>
      </w:pPr>
      <w:r>
        <w:rPr/>
        <w:t xml:space="preserve"> </w:t>
      </w:r>
    </w:p>
    <w:p>
      <w:pPr>
        <w:pStyle w:val="Heading2"/>
        <w:spacing/>
        <w:rPr/>
      </w:pPr>
      <w:bookmarkStart w:id="15" w:name="_Toc0000000011"/>
      <w:r>
        <w:rPr/>
        <w:t xml:space="preserve">Tour/Transport Services</w:t>
      </w:r>
      <w:bookmarkEnd w:id="15"/>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6" w:name="_Toc0000000012"/>
      <w:r>
        <w:rPr/>
        <w:t xml:space="preserve">Route Planning</w:t>
      </w:r>
      <w:bookmarkEnd w:id="16"/>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The door is No idea but we dont take people in wheelchairs wide</w:t>
      </w:r>
    </w:p>
    <w:p>
      <w:pPr>
        <w:pStyle w:val="ListBullet"/>
        <w:numPr>
          <w:ilvl w:val="0"/>
          <w:numId w:val="35"/>
        </w:numPr>
        <w:spacing/>
        <w:rPr/>
      </w:pPr>
      <w:r>
        <w:rPr/>
        <w:t xml:space="preserve">There is No idea but we dont take people in wheelchairs mm beside the toilet</w:t>
      </w:r>
    </w:p>
    <w:p>
      <w:pPr>
        <w:pStyle w:val="ListBullet"/>
        <w:numPr>
          <w:ilvl w:val="0"/>
          <w:numId w:val="35"/>
        </w:numPr>
        <w:spacing/>
        <w:rPr/>
      </w:pPr>
      <w:r>
        <w:rPr/>
        <w:t xml:space="preserve">There is No idea but we dont take people in wheelchairs mm of clear space in front of the toilet</w:t>
      </w:r>
    </w:p>
    <w:p>
      <w:pPr>
        <w:pStyle w:val="ListBullet"/>
        <w:numPr>
          <w:ilvl w:val="0"/>
          <w:numId w:val="35"/>
        </w:numPr>
        <w:spacing/>
        <w:rPr/>
      </w:pPr>
      <w:r>
        <w:rPr/>
        <w:t xml:space="preserve">The height of the toilet seat is No idea but we dont take people in wheelchairs.</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7" w:name="_Toc0000000013"/>
      <w:r>
        <w:rPr/>
        <w:t xml:space="preserve">Guides</w:t>
      </w:r>
      <w:bookmarkEnd w:id="17"/>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Heading1"/>
        <w:spacing/>
        <w:rPr/>
      </w:pPr>
      <w:bookmarkStart w:id="18" w:name="_Toc0000000014"/>
      <w:r>
        <w:rPr/>
        <w:t xml:space="preserve">ATTRACTIONS</w:t>
      </w:r>
      <w:bookmarkEnd w:id="18"/>
    </w:p>
    <w:p>
      <w:pPr>
        <w:pStyle w:val="Heading1"/>
        <w:spacing/>
        <w:rPr/>
      </w:pPr>
      <w:bookmarkStart w:id="19" w:name="_Toc0000000015"/>
      <w:r>
        <w:rPr/>
        <w:t xml:space="preserve">COMMON AREAS</w:t>
      </w:r>
      <w:bookmarkEnd w:id="19"/>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0" w:name="_Toc0000000016"/>
      <w:r>
        <w:rPr/>
        <w:t xml:space="preserve">ADVENTURE ACTIVITIES</w:t>
      </w:r>
      <w:bookmarkEnd w:id="2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DDD0C1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