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Magnetic Glamping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124-126 Sooning st., Nelly Bay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Magnetic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Barb Wilkinson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0418385429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admin@magneticglamping.com.au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www.magneticglamping.com.au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2026-09-12 11:36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There is an evacuation plan on the Reception window and, 50 metres to front gate.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driveway, and our manager will ensure gate is openThere is a plan for evacuation for all guests to see that they proceed down the paths to the guest carpark, and if necessary head out through the gates to the open area in the entrance.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At time of booking,there is only one Accessible tent, and that will be the place where any additional assistance will be directed to.</w:t>
      </w:r>
    </w:p>
    <w:p>
      <w:pPr>
        <w:pStyle w:val="ListBullet"/>
        <w:numPr>
          <w:ilvl w:val="0"/>
          <w:numId w:val="35"/>
        </w:numPr>
        <w:spacing/>
        <w:rPr/>
      </w:pPr>
      <w:r>
        <w:rPr/>
        <w:t xml:space="preserve">In addition, the following further information can assist guests:</w:t>
      </w:r>
    </w:p>
    <w:p>
      <w:pPr>
        <w:spacing/>
        <w:rPr/>
      </w:pPr>
      <w:r>
        <w:rPr/>
        <w:t xml:space="preserve">Our Manager will be in attendance for emergencies, or on request by their carer</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https://magneticglamping.com.au/accommodation/tent-7</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All photos where possible have alternative text. Our site is only accessible to people with wheel chair needs, or slight accessible needs. We dont necessarily cater for the blind, or other more serious disabilities, due to the nature of the site.. We are available by phone all times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There is one area that the service animals can be locked in for short periods of time, but the guest would have to have a carer to walk the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resort is instant entry as it is Covid compliant contactless entry. There is a key lock on the side of the tent, and is at the right height for a wheel chair</w:t>
      </w:r>
    </w:p>
    <w:p>
      <w:pPr>
        <w:pStyle w:val="ListBullet"/>
        <w:numPr>
          <w:ilvl w:val="0"/>
          <w:numId w:val="35"/>
        </w:numPr>
        <w:spacing/>
        <w:rPr/>
      </w:pPr>
      <w:r>
        <w:rPr/>
        <w:t xml:space="preserve">In addition, the following further information can assist guests:</w:t>
      </w:r>
    </w:p>
    <w:p>
      <w:pPr>
        <w:spacing/>
        <w:rPr/>
      </w:pPr>
      <w:r>
        <w:rPr/>
        <w:t xml:space="preserve">Please call us with any questions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Pedestrian gate for carers to open, and the large double gates are opened manually from inside the property, and allows for wheel chair entry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These paths are not for use by Disabled guests</w:t>
      </w:r>
    </w:p>
    <w:p>
      <w:pPr>
        <w:pStyle w:val="ListBullet"/>
        <w:numPr>
          <w:ilvl w:val="0"/>
          <w:numId w:val="35"/>
        </w:numPr>
        <w:spacing/>
        <w:rPr/>
      </w:pPr>
      <w:r>
        <w:rPr/>
        <w:t xml:space="preserve">In addition, the following further information can assist guests:</w:t>
      </w:r>
    </w:p>
    <w:p>
      <w:pPr>
        <w:spacing/>
        <w:rPr/>
      </w:pPr>
      <w:r>
        <w:rPr/>
        <w:t xml:space="preserve">Not necessary, as there are only two main paths for the tents and these are clearly marked in deep red gravel</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steps are further into the property, and not for use for All Accessible guests.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All our ramps are all accessible, and the paths round the resort.</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IMG_6505</w:t>
      </w:r>
    </w:p>
    <w:p>
      <w:pPr>
        <w:spacing/>
        <w:rPr/>
      </w:pPr>
      <w:r>
        <w:rPr/>
        <w:drawing>
          <wp:inline>
            <wp:extent cx="2540000" cy="18923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TVs in the rooms</w:t>
      </w:r>
    </w:p>
    <w:p>
      <w:pPr>
        <w:pBdr/>
        <w:spacing/>
        <w:rPr/>
      </w:pPr>
      <w:r>
        <w:rPr/>
        <w:t xml:space="preserve">There are no phones in the rooms</w:t>
      </w:r>
    </w:p>
    <w:p>
      <w:pPr>
        <w:pBdr/>
        <w:spacing/>
        <w:rPr/>
      </w:pPr>
      <w:r>
        <w:rPr/>
        <w:t xml:space="preserve">The wardrobe is open with hooks low down there are no handles</w:t>
      </w:r>
    </w:p>
    <w:p>
      <w:pPr>
        <w:pBdr/>
        <w:spacing/>
        <w:rPr/>
      </w:pPr>
      <w:r>
        <w:rPr/>
        <w:t xml:space="preserve">There are no alarm clocks or any other electronic noise, this is an Eco Tourism Nature resort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8923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spacing/>
        <w:rPr/>
      </w:pPr>
      <w:r>
        <w:rPr/>
        <w:drawing>
          <wp:inline>
            <wp:extent cx="2540000" cy="1892300"/>
            <wp:docPr id="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pStyle w:val="ListBullet"/>
        <w:numPr>
          <w:ilvl w:val="0"/>
          <w:numId w:val="35"/>
        </w:numPr>
        <w:spacing/>
        <w:rPr/>
      </w:pPr>
      <w:r>
        <w:rPr/>
        <w:t xml:space="preserve">In addition, the following further information can assist guests:</w:t>
      </w:r>
    </w:p>
    <w:p>
      <w:pPr>
        <w:spacing/>
        <w:rPr/>
      </w:pPr>
      <w:r>
        <w:rPr/>
        <w:t xml:space="preserve">There is no door to the shower, there is a grate across the middle of the floor, and the room is totally compliant.</w:t>
      </w:r>
    </w:p>
    <w:p>
      <w:pPr>
        <w:pBdr/>
        <w:spacing/>
        <w:rPr/>
      </w:pPr>
      <w:r>
        <w:rPr/>
        <w:t xml:space="preserve">It is a roll in roll out shower, and has a seat.</w:t>
      </w: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WWW.magneticgamping.com.au/contact</w:t>
      </w:r>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Wallabies come into the resort mostly at night. They are harmless. There is also the occasional Koala who comes to visit</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In addition, the following further information can assist guests:</w:t>
      </w:r>
    </w:p>
    <w:p>
      <w:pPr>
        <w:spacing/>
        <w:rPr/>
      </w:pPr>
      <w:r>
        <w:rPr/>
        <w:t xml:space="preserve">We dont have braille or audio guides sorry</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Airlocks provide sufficient room for a wheelchair</w:t>
      </w:r>
    </w:p>
    <w:p>
      <w:pPr>
        <w:pStyle w:val="ListBullet"/>
        <w:numPr>
          <w:ilvl w:val="0"/>
          <w:numId w:val="35"/>
        </w:numPr>
        <w:spacing/>
        <w:rPr/>
      </w:pPr>
      <w:r>
        <w:rPr/>
        <w:t xml:space="preserve">In addition, the following further information can assist guests:</w:t>
      </w:r>
    </w:p>
    <w:p>
      <w:pPr>
        <w:spacing/>
        <w:rPr/>
      </w:pPr>
      <w:r>
        <w:rPr/>
        <w:t xml:space="preserve">We have no actual tours through our resort. They are all self guided</w:t>
      </w:r>
    </w:p>
    <w:p>
      <w:pPr>
        <w:pStyle w:val="Subtitle"/>
        <w:spacing/>
        <w:rPr/>
      </w:pPr>
      <w:r>
        <w:rPr/>
        <w:t xml:space="preserve">Image(s)</w:t>
      </w:r>
    </w:p>
    <w:p>
      <w:pPr>
        <w:spacing/>
        <w:rPr/>
      </w:pPr>
      <w:r>
        <w:rPr/>
        <w:drawing>
          <wp:inline>
            <wp:extent cx="2540000" cy="1905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IMG_6952</w:t>
      </w:r>
    </w:p>
    <w:p>
      <w:pPr>
        <w:spacing/>
        <w:rPr/>
      </w:pPr>
      <w:r>
        <w:rPr/>
        <w:drawing>
          <wp:inline>
            <wp:extent cx="2540000" cy="19050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 with markings</w:t>
      </w:r>
    </w:p>
    <w:p>
      <w:pPr>
        <w:spacing/>
        <w:rPr/>
      </w:pPr>
      <w:r>
        <w:rPr/>
        <w:drawing>
          <wp:inline>
            <wp:extent cx="2540000" cy="1905000"/>
            <wp:docPr id="8"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Ramp to Tent 7</w:t>
      </w:r>
    </w:p>
    <w:p>
      <w:pPr>
        <w:spacing/>
        <w:rPr/>
      </w:pPr>
      <w:r>
        <w:rPr/>
        <w:drawing>
          <wp:inline>
            <wp:extent cx="2540000" cy="1905000"/>
            <wp:docPr id="9"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Carpark from T7 to road</w:t>
      </w:r>
    </w:p>
    <w:p>
      <w:pPr>
        <w:spacing/>
        <w:rPr/>
      </w:pPr>
      <w:r>
        <w:rPr/>
        <w:drawing>
          <wp:inline>
            <wp:extent cx="1950720" cy="1463040"/>
            <wp:docPr id="10"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Disabled carpark</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422400"/>
            <wp:docPr id="11"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P6301447 (1)</w:t>
      </w:r>
    </w:p>
    <w:p>
      <w:pPr>
        <w:pStyle w:val="ListBullet"/>
        <w:numPr>
          <w:ilvl w:val="0"/>
          <w:numId w:val="35"/>
        </w:numPr>
        <w:spacing/>
        <w:rPr/>
      </w:pPr>
      <w:r>
        <w:rPr/>
        <w:t xml:space="preserve">In addition, the following further information can assist guests:</w:t>
      </w:r>
    </w:p>
    <w:p>
      <w:pPr>
        <w:spacing/>
        <w:rPr/>
      </w:pPr>
      <w:r>
        <w:rPr/>
        <w:t xml:space="preserve">There is no tour of our resort, ad the paths are clearly marked as different colour to the surrounds. Parking is free for disabled guests, in the dedicated carpark. There are no outdoor toilet facilities, guests must use their own toilet</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540000" cy="1943100"/>
            <wp:docPr id="12"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43100"/>
                    </a:xfrm>
                    <a:prstGeom prst="rect">
                      <a:avLst/>
                    </a:prstGeom>
                  </pic:spPr>
                </pic:pic>
              </a:graphicData>
            </a:graphic>
          </wp:inline>
        </w:drawing>
      </w:r>
    </w:p>
    <w:p>
      <w:pPr>
        <w:spacing/>
        <w:rPr/>
      </w:pPr>
      <w:r>
        <w:rPr/>
        <w:t xml:space="preserve">IMG_5488</w:t>
      </w:r>
    </w:p>
    <w:p>
      <w:pPr>
        <w:pStyle w:val="ListBullet"/>
        <w:numPr>
          <w:ilvl w:val="0"/>
          <w:numId w:val="35"/>
        </w:numPr>
        <w:spacing/>
        <w:rPr/>
      </w:pPr>
      <w:r>
        <w:rPr/>
        <w:t xml:space="preserve">In addition, the following further information can assist guests:</w:t>
      </w:r>
    </w:p>
    <w:p>
      <w:pPr>
        <w:spacing/>
        <w:rPr/>
      </w:pPr>
      <w:r>
        <w:rPr/>
        <w:t xml:space="preserve">The pool is not accessible for disabled guests as there is no hoist</w:t>
      </w:r>
    </w:p>
    <w:p>
      <w:pPr>
        <w:pBdr/>
        <w:spacing/>
        <w:rPr/>
      </w:pPr>
    </w:p>
    <w:p>
      <w:pPr>
        <w:pBdr/>
        <w:spacing/>
        <w:rPr/>
      </w:pP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Ramp </w:t>
      </w:r>
    </w:p>
    <w:p>
      <w:pPr>
        <w:spacing/>
        <w:rPr/>
      </w:pPr>
      <w:r>
        <w:rPr/>
        <w:drawing>
          <wp:inline>
            <wp:extent cx="2540000" cy="1701800"/>
            <wp:docPr id="14"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701800"/>
                    </a:xfrm>
                    <a:prstGeom prst="rect">
                      <a:avLst/>
                    </a:prstGeom>
                  </pic:spPr>
                </pic:pic>
              </a:graphicData>
            </a:graphic>
          </wp:inline>
        </w:drawing>
      </w:r>
    </w:p>
    <w:p>
      <w:pPr>
        <w:spacing/>
        <w:rPr/>
      </w:pPr>
      <w:r>
        <w:rPr/>
        <w:t xml:space="preserve">T7 bed 2</w:t>
      </w:r>
    </w:p>
    <w:p>
      <w:pPr>
        <w:spacing/>
        <w:rPr/>
      </w:pPr>
      <w:r>
        <w:rPr/>
        <w:drawing>
          <wp:inline>
            <wp:extent cx="2540000" cy="12700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270000"/>
                    </a:xfrm>
                    <a:prstGeom prst="rect">
                      <a:avLst/>
                    </a:prstGeom>
                  </pic:spPr>
                </pic:pic>
              </a:graphicData>
            </a:graphic>
          </wp:inline>
        </w:drawing>
      </w:r>
    </w:p>
    <w:p>
      <w:pPr>
        <w:spacing/>
        <w:rPr/>
      </w:pPr>
      <w:r>
        <w:rPr/>
        <w:t xml:space="preserve">T7 bedroom</w:t>
      </w:r>
    </w:p>
    <w:p>
      <w:pPr>
        <w:spacing/>
        <w:rPr/>
      </w:pPr>
      <w:r>
        <w:rPr/>
        <w:drawing>
          <wp:inline>
            <wp:extent cx="2540000" cy="18923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892300"/>
                    </a:xfrm>
                    <a:prstGeom prst="rect">
                      <a:avLst/>
                    </a:prstGeom>
                  </pic:spPr>
                </pic:pic>
              </a:graphicData>
            </a:graphic>
          </wp:inline>
        </w:drawing>
      </w:r>
    </w:p>
    <w:p>
      <w:pPr>
        <w:spacing/>
        <w:rPr/>
      </w:pPr>
      <w:r>
        <w:rPr/>
        <w:t xml:space="preserve">T7 deck</w:t>
      </w:r>
    </w:p>
    <w:p>
      <w:pPr>
        <w:spacing/>
        <w:rPr/>
      </w:pPr>
      <w:r>
        <w:rPr/>
        <w:drawing>
          <wp:inline>
            <wp:extent cx="2540000" cy="19304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30400"/>
                    </a:xfrm>
                    <a:prstGeom prst="rect">
                      <a:avLst/>
                    </a:prstGeom>
                  </pic:spPr>
                </pic:pic>
              </a:graphicData>
            </a:graphic>
          </wp:inline>
        </w:drawing>
      </w:r>
    </w:p>
    <w:p>
      <w:pPr>
        <w:spacing/>
        <w:rPr/>
      </w:pPr>
      <w:r>
        <w:rPr/>
        <w:t xml:space="preserve">T7 kitchen</w:t>
      </w:r>
    </w:p>
    <w:p>
      <w:pPr>
        <w:spacing/>
        <w:rPr/>
      </w:pPr>
      <w:r>
        <w:rPr/>
        <w:drawing>
          <wp:inline>
            <wp:extent cx="2540000" cy="1435100"/>
            <wp:docPr id="18"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435100"/>
                    </a:xfrm>
                    <a:prstGeom prst="rect">
                      <a:avLst/>
                    </a:prstGeom>
                  </pic:spPr>
                </pic:pic>
              </a:graphicData>
            </a:graphic>
          </wp:inline>
        </w:drawing>
      </w:r>
    </w:p>
    <w:p>
      <w:pPr>
        <w:spacing/>
        <w:rPr/>
      </w:pPr>
      <w:r>
        <w:rPr/>
        <w:t xml:space="preserve">disabled bathroom.JPG</w:t>
      </w:r>
    </w:p>
    <w:p>
      <w:pPr>
        <w:spacing/>
        <w:rPr/>
      </w:pPr>
      <w:r>
        <w:rPr/>
        <w:drawing>
          <wp:inline>
            <wp:extent cx="2540000" cy="1422400"/>
            <wp:docPr id="19"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422400"/>
                    </a:xfrm>
                    <a:prstGeom prst="rect">
                      <a:avLst/>
                    </a:prstGeom>
                  </pic:spPr>
                </pic:pic>
              </a:graphicData>
            </a:graphic>
          </wp:inline>
        </w:drawing>
      </w:r>
    </w:p>
    <w:p>
      <w:pPr>
        <w:spacing/>
        <w:rPr/>
      </w:pPr>
      <w:r>
        <w:rPr/>
        <w:t xml:space="preserve">image000008</w:t>
      </w:r>
    </w:p>
    <w:p>
      <w:pPr>
        <w:spacing/>
        <w:rPr/>
      </w:pPr>
      <w:r>
        <w:rPr/>
        <w:drawing>
          <wp:inline>
            <wp:extent cx="2540000" cy="1016000"/>
            <wp:docPr id="20"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016000"/>
                    </a:xfrm>
                    <a:prstGeom prst="rect">
                      <a:avLst/>
                    </a:prstGeom>
                  </pic:spPr>
                </pic:pic>
              </a:graphicData>
            </a:graphic>
          </wp:inline>
        </w:drawing>
      </w:r>
    </w:p>
    <w:p>
      <w:pPr>
        <w:spacing/>
        <w:rPr/>
      </w:pPr>
      <w:r>
        <w:rPr/>
        <w:t xml:space="preserve">Tent 7 new fly</w:t>
      </w:r>
    </w:p>
    <w:p>
      <w:pPr>
        <w:spacing/>
        <w:rPr/>
      </w:pPr>
      <w:r>
        <w:rPr/>
        <w:drawing>
          <wp:inline>
            <wp:extent cx="2540000" cy="1435100"/>
            <wp:docPr id="21"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435100"/>
                    </a:xfrm>
                    <a:prstGeom prst="rect">
                      <a:avLst/>
                    </a:prstGeom>
                  </pic:spPr>
                </pic:pic>
              </a:graphicData>
            </a:graphic>
          </wp:inline>
        </w:drawing>
      </w:r>
    </w:p>
    <w:p>
      <w:pPr>
        <w:spacing/>
        <w:rPr/>
      </w:pPr>
      <w:r>
        <w:rPr/>
        <w:t xml:space="preserve">Tent 7 twin beds</w:t>
      </w:r>
    </w:p>
    <w:p>
      <w:pPr>
        <w:pStyle w:val="Heading1"/>
        <w:spacing/>
        <w:rPr/>
      </w:pPr>
      <w:bookmarkStart w:id="29" w:name="_Toc0000000025"/>
      <w:r>
        <w:rPr/>
        <w:t xml:space="preserve">ADVENTURE ACTIVITIES</w:t>
      </w:r>
      <w:bookmarkEnd w:id="29"/>
    </w:p>
    <w:p>
      <w:pPr>
        <w:spacing/>
        <w:rPr/>
      </w:pPr>
      <w:r>
        <w:rPr/>
        <w:t xml:space="preserve"> </w:t>
      </w:r>
    </w:p>
    <w:p>
      <w:pPr>
        <w:pStyle w:val="Heading2"/>
        <w:spacing/>
        <w:rPr/>
      </w:pPr>
      <w:bookmarkStart w:id="30" w:name="_Toc0000000026"/>
      <w:r>
        <w:rPr/>
        <w:t xml:space="preserve">Adventure activities</w:t>
      </w:r>
      <w:bookmarkEnd w:id="3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Watch the gardens from the large wide deck</w:t>
      </w:r>
    </w:p>
    <w:p>
      <w:pPr>
        <w:pBdr/>
        <w:spacing/>
        <w:rPr/>
      </w:pPr>
      <w:r>
        <w:rPr/>
        <w:t xml:space="preserve">Ramp access from the dedicated disabled carpark</w:t>
      </w:r>
    </w:p>
    <w:p>
      <w:pPr>
        <w:pBdr/>
        <w:spacing/>
        <w:rPr/>
      </w:pPr>
      <w:r>
        <w:rPr/>
        <w:t xml:space="preserve">Ramp with side rails, direct to the front glass doors of the tent, and there are no steps at all for access to Tent 7</w:t>
      </w:r>
    </w:p>
    <w:p>
      <w:pPr>
        <w:pBdr/>
        <w:spacing/>
        <w:rPr/>
      </w:pPr>
      <w:r>
        <w:rPr/>
        <w:t xml:space="preserve">This tent has a fully compliant bathroom</w:t>
      </w:r>
    </w:p>
    <w:p>
      <w:pPr>
        <w:pBdr/>
        <w:spacing/>
        <w:rPr/>
      </w:pPr>
      <w:r>
        <w:rPr/>
        <w:t xml:space="preserve">We do not have access to the swimming pool for disabled guests as there is no hoist</w:t>
      </w:r>
    </w:p>
    <w:p>
      <w:pPr>
        <w:pBdr/>
        <w:spacing/>
        <w:rPr/>
      </w:pPr>
      <w:r>
        <w:rPr/>
        <w:t xml:space="preserve">The gardens, play area, seating, bbq area are all fully accessible</w:t>
      </w:r>
    </w:p>
    <w:p>
      <w:pPr>
        <w:pStyle w:val="ListBullet"/>
        <w:numPr>
          <w:ilvl w:val="0"/>
          <w:numId w:val="35"/>
        </w:numPr>
        <w:spacing/>
        <w:rPr/>
      </w:pPr>
      <w:r>
        <w:rPr/>
        <w:t xml:space="preserve">In addition, the following further information can assist guests:</w:t>
      </w:r>
    </w:p>
    <w:p>
      <w:pPr>
        <w:spacing/>
        <w:rPr/>
      </w:pPr>
      <w:r>
        <w:rPr/>
        <w:t xml:space="preserve">The bathroom has compliant shower hose, correct height toilet, wide doors.</w:t>
      </w:r>
    </w:p>
    <w:p>
      <w:pPr>
        <w:pStyle w:val="ListBullet"/>
        <w:numPr>
          <w:ilvl w:val="0"/>
          <w:numId w:val="35"/>
        </w:numPr>
        <w:spacing/>
        <w:rPr/>
      </w:pPr>
      <w:r>
        <w:rPr/>
        <w:t xml:space="preserve">In addition, the following further information can assist guests:</w:t>
      </w:r>
    </w:p>
    <w:p>
      <w:pPr>
        <w:spacing/>
        <w:rPr/>
      </w:pPr>
      <w:r>
        <w:rPr/>
        <w:t xml:space="preserve">The pool is not possible to use for disability guests</w:t>
      </w:r>
    </w:p>
    <w:p>
      <w:pPr>
        <w:pBdr/>
        <w:spacing/>
        <w:rPr/>
      </w:pPr>
      <w:r>
        <w:rPr/>
        <w:t xml:space="preserve">Also the ground is soft where the lawns are</w:t>
      </w:r>
    </w:p>
    <w:p>
      <w:pPr>
        <w:pStyle w:val="Subtitle"/>
        <w:spacing/>
        <w:rPr/>
      </w:pPr>
      <w:r>
        <w:rPr/>
        <w:t xml:space="preserve">Adventure Activity Image(s)</w:t>
      </w:r>
    </w:p>
    <w:p>
      <w:pPr>
        <w:spacing/>
        <w:rPr/>
      </w:pPr>
      <w:r>
        <w:rPr/>
        <w:drawing>
          <wp:inline>
            <wp:extent cx="2540000" cy="1905000"/>
            <wp:docPr id="22"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IMG_0267</w:t>
      </w:r>
    </w:p>
    <w:p>
      <w:pPr>
        <w:spacing/>
        <w:rPr/>
      </w:pPr>
      <w:r>
        <w:rPr/>
        <w:drawing>
          <wp:inline>
            <wp:extent cx="2540000" cy="1905000"/>
            <wp:docPr id="23"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IMG_0268</w:t>
      </w:r>
    </w:p>
    <w:p>
      <w:pPr>
        <w:spacing/>
        <w:rPr/>
      </w:pPr>
      <w:r>
        <w:rPr/>
        <w:drawing>
          <wp:inline>
            <wp:extent cx="2540000" cy="1905000"/>
            <wp:docPr id="24"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IMG_0269</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has been a great tent 7, for use by quite disabled guests, as they still enjoy the sunshine, and the birds that come to the resort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47767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3" Type="http://schemas.openxmlformats.org/officeDocument/2006/relationships/styles" Target="styles.xml" /><Relationship Id="rId24" Type="http://schemas.openxmlformats.org/officeDocument/2006/relationships/settings" Target="settings.xml" /><Relationship Id="rId25" Type="http://schemas.openxmlformats.org/officeDocument/2006/relationships/theme" Target="theme/theme1.xml" /><Relationship Id="rId26" Type="http://schemas.openxmlformats.org/officeDocument/2006/relationships/numbering" Target="numbering.xml" /><Relationship Id="rId1" Type="http://schemas.openxmlformats.org/officeDocument/2006/relationships/footer" Target="footer1.xml" /><Relationship Id="rId2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png" /><Relationship Id="rId13" Type="http://schemas.openxmlformats.org/officeDocument/2006/relationships/image" Target="media/image12.png" /><Relationship Id="rId14" Type="http://schemas.openxmlformats.org/officeDocument/2006/relationships/image" Target="media/image13.png" /><Relationship Id="rId15" Type="http://schemas.openxmlformats.org/officeDocument/2006/relationships/image" Target="media/image14.pn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pn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