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Bob Wood Cruise Group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 Main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Gold Coast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Kevin Ahrens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07 5562 2039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cruising@sthpactours.com.au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bobwoodcruisegroup.com.au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2026-10-17 08:16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08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08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Our Head Office site does not generally provide access to the general public. Bookings are made via phone or email. However, should a visitor with accessibility requirements attend our office then their specific needs will be met.</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provided access to our offices with their owners. Water will be provided and a place of rest for the service animal.</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Our Head Office site does not generally provide access to the general public. Bookings are made via phone or email. </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Bob Wood Cruise Group operates from a small open plan Head Office. Any scheduled (or unscheduled) visitors are attended to immediately by a staff member. As visitors usually attend on a scheduled meeting basis, there are no long delays. Ample seating is available in both the main office and the meeting rooms for the guests use.</w:t>
      </w:r>
    </w:p>
    <w:p>
      <w:pPr>
        <w:pStyle w:val="ListBullet"/>
        <w:numPr>
          <w:ilvl w:val="0"/>
          <w:numId w:val="35"/>
        </w:numPr>
        <w:spacing/>
        <w:rPr/>
      </w:pPr>
      <w:r>
        <w:rPr/>
        <w:t xml:space="preserve">In addition, the following further information can assist guests:</w:t>
      </w:r>
    </w:p>
    <w:p>
      <w:pPr>
        <w:spacing/>
        <w:rPr/>
      </w:pPr>
    </w:p>
    <w:p>
      <w:pPr>
        <w:pBdr/>
        <w:spacing/>
        <w:rPr/>
      </w:pPr>
    </w:p>
    <w:p>
      <w:pPr>
        <w:pBdr/>
        <w:spacing/>
        <w:rPr/>
      </w:pP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Details can be provided to guests on request. The closest bus stop is approximately 200mt from our office. This service runs to the Varsity Lakes train station and to other areas of the Gold Coast.</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pBdr/>
        <w:spacing/>
        <w:rPr/>
      </w:pPr>
    </w:p>
    <w:p>
      <w:pPr>
        <w:pBdr/>
        <w:spacing/>
        <w:rPr/>
      </w:pP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Bob Wood Cruise Group‘s Head Office is located on the Ground Floor. There are lifts in the building but staff and visitors are not required to use them due to our ground floor location.</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pBdr/>
        <w:spacing/>
        <w:rPr/>
      </w:pPr>
    </w:p>
    <w:p>
      <w:pPr>
        <w:pBdr/>
        <w:spacing/>
        <w:rPr/>
      </w:pP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Visitors to our Head Office are met on arrival and accompanied for the duration of their visit. </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There are no steps in our ground floor offices or building space.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Please note, this information relates to Bob Wood Cruise Group‘s Head Office environment and is not indicative of the facilities provided by the external operators we engage to provide tours and experiences for our guests. We offer a wide range of tour options provided by third party contractors, many of which provide accessibility facilities. If you have accessibility requirements, please contact the office on +61 7 5562 2039 and where possible, provisions will be made to accommodate your requirements.</w:t>
      </w:r>
    </w:p>
    <w:p>
      <w:pPr>
        <w:pBdr/>
        <w:spacing/>
        <w:rPr/>
      </w:pPr>
    </w:p>
    <w:p>
      <w:pPr>
        <w:pBdr/>
        <w:spacing/>
        <w:rPr/>
      </w:pP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Bob Wood Cruise Group offers a range of tours throughout Australia, New Zealand and Papua New Guinea, many of which provide accessible options including wheelchair lifts or ramps for vehicular access. For more information, please contact our Head Office on +61 7 5562 2039. vehicles have wheelchair lifts or ramps</w:t>
      </w:r>
    </w:p>
    <w:p>
      <w:pPr>
        <w:pStyle w:val="ListBullet"/>
        <w:numPr>
          <w:ilvl w:val="0"/>
          <w:numId w:val="35"/>
        </w:numPr>
        <w:spacing/>
        <w:rPr/>
      </w:pPr>
      <w:r>
        <w:rPr/>
        <w:t xml:space="preserve">Bob Wood Cruise Group offers a range of tours throughout Australia, New Zealand and Papua New Guinea, many of which provide accessible options including low floor or ramped entry for vehicular access. For more information, please contact our Head Office on +61 7 5562 2039. vehicles have low floors with ramped entry</w:t>
      </w:r>
    </w:p>
    <w:p>
      <w:pPr>
        <w:spacing/>
        <w:rPr/>
      </w:pPr>
      <w:r>
        <w:rPr/>
        <w:t xml:space="preserve">The maximum wheelchair capacity available in the fleet is: </w:t>
      </w:r>
    </w:p>
    <w:p>
      <w:pPr>
        <w:pBdr/>
        <w:spacing/>
        <w:rPr/>
      </w:pPr>
      <w:r>
        <w:rPr/>
        <w:t xml:space="preserve">Bob Wood Cruise Group offers a range of tours throughout Australia, New Zealand and Papua New Guinea, many of which provide accessible options for multiple wheelchairs. For more information, please contact our Head Office on +61 7 5562 2039.</w:t>
      </w:r>
    </w:p>
    <w:p>
      <w:pPr>
        <w:pStyle w:val="ListBullet"/>
        <w:numPr>
          <w:ilvl w:val="0"/>
          <w:numId w:val="35"/>
        </w:numPr>
        <w:spacing/>
        <w:rPr/>
      </w:pPr>
      <w:r>
        <w:rPr/>
        <w:t xml:space="preserve">There are hearing loops</w:t>
      </w:r>
    </w:p>
    <w:p>
      <w:pPr>
        <w:pStyle w:val="ListBullet"/>
        <w:numPr>
          <w:ilvl w:val="0"/>
          <w:numId w:val="35"/>
        </w:numPr>
        <w:spacing/>
        <w:rPr/>
      </w:pPr>
      <w:r>
        <w:rPr/>
        <w:t xml:space="preserve">Commentary is available in written format</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Audio visual displays are sub titles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7D17AF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