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Loose Riders </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5 Ferndown Retreat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Meadowsprings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Tony Holland</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0400917781</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looseridersperth@gmail.com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www.looseriders.com.au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2026-09-22 08:52</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_Toc0000000011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_Toc0000000012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_Toc0000000013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_Toc0000000014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Attractions Basics</w:t>
          </w:r>
          <w:r>
            <w:rPr/>
            <w:tab/>
            <w:t xml:space="preserve"/>
          </w:r>
          <w:r>
            <w:rPr/>
            <w:fldChar w:fldCharType="begin"/>
          </w:r>
          <w:r>
            <w:rPr/>
            <w:instrText xml:space="preserve">PAGEREF _Toc0000000015 \h</w:instrText>
          </w:r>
          <w:r>
            <w:rPr/>
            <w:fldChar w:fldCharType="separate"/>
          </w:r>
          <w:r>
            <w:rPr/>
            <w:t xml:space="preserve">13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_Toc0000000016 \h</w:instrText>
          </w:r>
          <w:r>
            <w:rPr/>
            <w:fldChar w:fldCharType="separate"/>
          </w:r>
          <w:r>
            <w:rPr/>
            <w:t xml:space="preserve">14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_Toc0000000017 \h</w:instrText>
          </w:r>
          <w:r>
            <w:rPr/>
            <w:fldChar w:fldCharType="separate"/>
          </w:r>
          <w:r>
            <w:rPr/>
            <w:t xml:space="preserve">15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EVENTS</w:t>
          </w:r>
          <w:r>
            <w:rPr/>
            <w:tab/>
            <w:t xml:space="preserve"/>
          </w:r>
          <w:r>
            <w:rPr/>
            <w:fldChar w:fldCharType="begin"/>
          </w:r>
          <w:r>
            <w:rPr/>
            <w:instrText xml:space="preserve">PAGEREF _Toc0000000018 \h</w:instrText>
          </w:r>
          <w:r>
            <w:rPr/>
            <w:fldChar w:fldCharType="separate"/>
          </w:r>
          <w:r>
            <w:rPr/>
            <w:t xml:space="preserve">16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Events</w:t>
          </w:r>
          <w:r>
            <w:rPr/>
            <w:tab/>
            <w:t xml:space="preserve"/>
          </w:r>
          <w:r>
            <w:rPr/>
            <w:fldChar w:fldCharType="begin"/>
          </w:r>
          <w:r>
            <w:rPr/>
            <w:instrText xml:space="preserve">PAGEREF _Toc0000000019 \h</w:instrText>
          </w:r>
          <w:r>
            <w:rPr/>
            <w:fldChar w:fldCharType="separate"/>
          </w:r>
          <w:r>
            <w:rPr/>
            <w:t xml:space="preserve">16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_Toc0000000020 \h</w:instrText>
          </w:r>
          <w:r>
            <w:rPr/>
            <w:fldChar w:fldCharType="separate"/>
          </w:r>
          <w:r>
            <w:rPr/>
            <w:t xml:space="preserve">18</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Attraction</w:t>
      </w:r>
    </w:p>
    <w:p>
      <w:pPr>
        <w:pStyle w:val="ListBullet"/>
        <w:numPr>
          <w:ilvl w:val="0"/>
          <w:numId w:val="35"/>
        </w:numPr>
        <w:spacing/>
        <w:rPr/>
      </w:pPr>
      <w:r>
        <w:rPr/>
        <w:t xml:space="preserve">Adventure</w:t>
      </w:r>
    </w:p>
    <w:p>
      <w:pPr>
        <w:pStyle w:val="ListBullet"/>
        <w:numPr>
          <w:ilvl w:val="0"/>
          <w:numId w:val="35"/>
        </w:numPr>
        <w:spacing/>
        <w:rPr/>
      </w:pPr>
      <w:r>
        <w:rPr/>
        <w:t xml:space="preserve">Event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Deaf or low hearing</w:t>
      </w:r>
    </w:p>
    <w:p>
      <w:pPr>
        <w:spacing/>
        <w:rPr/>
      </w:pPr>
      <w:r>
        <w:rPr/>
        <w:drawing>
          <wp:inline>
            <wp:extent cx="2540000" cy="17399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7399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pStyle w:val="ListBullet"/>
        <w:numPr>
          <w:ilvl w:val="0"/>
          <w:numId w:val="35"/>
        </w:numPr>
        <w:spacing/>
        <w:rPr/>
      </w:pPr>
      <w:r>
        <w:rPr/>
        <w:t xml:space="preserve">There are Picture boards</w:t>
      </w:r>
    </w:p>
    <w:p>
      <w:pPr>
        <w:pStyle w:val="Subtitle"/>
        <w:spacing/>
        <w:rPr/>
      </w:pPr>
      <w:r>
        <w:rPr/>
        <w:t xml:space="preserve">Picture Boards Image(s)</w:t>
      </w:r>
    </w:p>
    <w:p>
      <w:pPr>
        <w:spacing/>
        <w:rPr/>
      </w:pPr>
      <w:r>
        <w:rPr/>
        <w:drawing>
          <wp:inline>
            <wp:extent cx="13716000" cy="13716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3716000" cy="13716000"/>
                    </a:xfrm>
                    <a:prstGeom prst="rect">
                      <a:avLst/>
                    </a:prstGeom>
                  </pic:spPr>
                </pic:pic>
              </a:graphicData>
            </a:graphic>
          </wp:inline>
        </w:drawing>
      </w:r>
    </w:p>
    <w:p>
      <w:pPr>
        <w:spacing/>
        <w:rPr/>
      </w:pPr>
      <w:r>
        <w:rPr/>
        <w:t xml:space="preserve">491493541_18060530492037999_5804892184521719118_n</w:t>
      </w:r>
    </w:p>
    <w:p>
      <w:pPr>
        <w:spacing/>
        <w:rPr/>
      </w:pPr>
      <w:r>
        <w:rPr/>
        <w:drawing>
          <wp:inline>
            <wp:extent cx="10287000" cy="10287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10287000" cy="10287000"/>
                    </a:xfrm>
                    <a:prstGeom prst="rect">
                      <a:avLst/>
                    </a:prstGeom>
                  </pic:spPr>
                </pic:pic>
              </a:graphicData>
            </a:graphic>
          </wp:inline>
        </w:drawing>
      </w:r>
    </w:p>
    <w:p>
      <w:pPr>
        <w:spacing/>
        <w:rPr/>
      </w:pPr>
      <w:r>
        <w:rPr/>
        <w:t xml:space="preserve">220924</w:t>
      </w:r>
    </w:p>
    <w:p>
      <w:pPr>
        <w:spacing/>
        <w:rPr/>
      </w:pPr>
      <w:r>
        <w:rPr/>
        <w:drawing>
          <wp:inline>
            <wp:extent cx="2032000" cy="2540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032000" cy="2540000"/>
                    </a:xfrm>
                    <a:prstGeom prst="rect">
                      <a:avLst/>
                    </a:prstGeom>
                  </pic:spPr>
                </pic:pic>
              </a:graphicData>
            </a:graphic>
          </wp:inline>
        </w:drawing>
      </w:r>
    </w:p>
    <w:p>
      <w:pPr>
        <w:spacing/>
        <w:rPr/>
      </w:pPr>
      <w:r>
        <w:rPr/>
        <w:t xml:space="preserve">Murrray Valley Sunday 8.00am-12.00pm</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spacing/>
        <w:rPr/>
      </w:pPr>
      <w:r>
        <w:rPr/>
        <w:t xml:space="preserve">The business provides the following services for services animals: </w:t>
      </w:r>
    </w:p>
    <w:p>
      <w:pPr>
        <w:pBdr/>
        <w:spacing/>
        <w:rPr/>
      </w:pPr>
      <w:r>
        <w:rPr/>
        <w:t xml:space="preserve">We don't cater for service animals.</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We operate mainly in the bush &amp;amp; wait times are no longer than 15 minutes.</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spacing/>
        <w:rPr/>
      </w:pPr>
      <w:r>
        <w:rPr/>
        <w:t xml:space="preserve">The width of the smallest corridor is: </w:t>
      </w:r>
    </w:p>
    <w:p>
      <w:pPr>
        <w:pBdr/>
        <w:spacing/>
        <w:rPr/>
      </w:pPr>
      <w:r>
        <w:rPr/>
        <w:t xml:space="preserve">No corridors</w:t>
      </w:r>
    </w:p>
    <w:p>
      <w:pPr>
        <w:spacing/>
        <w:rPr/>
      </w:pPr>
      <w:r>
        <w:rPr/>
        <w:t xml:space="preserve">The width of the smallest pathway is: </w:t>
      </w:r>
    </w:p>
    <w:p>
      <w:pPr>
        <w:pBdr/>
        <w:spacing/>
        <w:rPr/>
      </w:pPr>
      <w:r>
        <w:rPr/>
        <w:t xml:space="preserve">500mm</w:t>
      </w:r>
    </w:p>
    <w:p>
      <w:pPr>
        <w:spacing/>
        <w:rPr/>
      </w:pPr>
    </w:p>
    <w:p>
      <w:pPr>
        <w:pBdr/>
        <w:spacing/>
        <w:rPr/>
      </w:pPr>
      <w:r>
        <w:rPr/>
        <w:t xml:space="preserve">Mountain bike trails are steep &amp; technical with loose rock &amp; tree roots on most trails.</w:t>
      </w:r>
    </w:p>
    <w:p>
      <w:pPr>
        <w:spacing/>
        <w:rPr/>
      </w:pPr>
    </w:p>
    <w:p>
      <w:pPr>
        <w:pBdr/>
        <w:spacing/>
        <w:rPr/>
      </w:pPr>
      <w:r>
        <w:rPr/>
        <w:t xml:space="preserve">Trails are all mountain bike trails not suitable for wheelchairs. </w:t>
      </w:r>
    </w:p>
    <w:p>
      <w:pPr>
        <w:spacing/>
        <w:rPr/>
      </w:pPr>
      <w:r>
        <w:rPr/>
        <w:t xml:space="preserve"> </w:t>
      </w:r>
    </w:p>
    <w:p>
      <w:pPr>
        <w:pStyle w:val="Heading2"/>
        <w:spacing/>
        <w:rPr/>
      </w:pPr>
      <w:bookmarkStart w:id="15" w:name="_Toc0000000011"/>
      <w:r>
        <w:rPr/>
        <w:t xml:space="preserve">Public Toilets/Adult change facilities</w:t>
      </w:r>
      <w:bookmarkEnd w:id="15"/>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In addition, the following further information can assist guests:</w:t>
      </w:r>
    </w:p>
    <w:p>
      <w:pPr>
        <w:spacing/>
        <w:rPr/>
      </w:pPr>
      <w:r>
        <w:rPr/>
        <w:t xml:space="preserve">Depending where we are there are toilet facilities available but are limited.</w:t>
      </w:r>
    </w:p>
    <w:p>
      <w:pPr>
        <w:pStyle w:val="Heading1"/>
        <w:spacing/>
        <w:rPr/>
      </w:pPr>
      <w:bookmarkStart w:id="16" w:name="_Toc0000000012"/>
      <w:r>
        <w:rPr/>
        <w:t xml:space="preserve">TOUR OPERATORS</w:t>
      </w:r>
      <w:bookmarkEnd w:id="16"/>
    </w:p>
    <w:p>
      <w:pPr>
        <w:spacing/>
        <w:rPr/>
      </w:pPr>
      <w:r>
        <w:rPr/>
        <w:t xml:space="preserve"> </w:t>
      </w:r>
    </w:p>
    <w:p>
      <w:pPr>
        <w:pStyle w:val="Heading2"/>
        <w:spacing/>
        <w:rPr/>
      </w:pPr>
      <w:bookmarkStart w:id="17" w:name="_Toc0000000013"/>
      <w:r>
        <w:rPr/>
        <w:t xml:space="preserve">Tour/Transport Services</w:t>
      </w:r>
      <w:bookmarkEnd w:id="17"/>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0 vehicles have wheelchair lifts or ramps</w:t>
      </w:r>
    </w:p>
    <w:p>
      <w:pPr>
        <w:pStyle w:val="ListBullet"/>
        <w:numPr>
          <w:ilvl w:val="0"/>
          <w:numId w:val="35"/>
        </w:numPr>
        <w:spacing/>
        <w:rPr/>
      </w:pPr>
      <w:r>
        <w:rPr/>
        <w:t xml:space="preserve">0 vehicles have low floors with ramped entry</w:t>
      </w:r>
    </w:p>
    <w:p>
      <w:pPr>
        <w:spacing/>
        <w:rPr/>
      </w:pPr>
      <w:r>
        <w:rPr/>
        <w:t xml:space="preserve">The maximum wheelchair capacity available in the fleet is: </w:t>
      </w:r>
    </w:p>
    <w:p>
      <w:pPr>
        <w:pBdr/>
        <w:spacing/>
        <w:rPr/>
      </w:pPr>
      <w:r>
        <w:rPr/>
        <w:t xml:space="preserve">0</w:t>
      </w:r>
    </w:p>
    <w:p>
      <w:pPr>
        <w:pStyle w:val="ListBullet"/>
        <w:numPr>
          <w:ilvl w:val="0"/>
          <w:numId w:val="35"/>
        </w:numPr>
        <w:spacing/>
        <w:rPr/>
      </w:pPr>
      <w:r>
        <w:rPr/>
        <w:t xml:space="preserve">In addition, the following further information can assist guests:</w:t>
      </w:r>
    </w:p>
    <w:p>
      <w:pPr>
        <w:spacing/>
        <w:rPr/>
      </w:pPr>
      <w:r>
        <w:rPr/>
        <w:t xml:space="preserve">We only operate a 11 seat mountain bike shuttle bus</w:t>
      </w:r>
    </w:p>
    <w:p>
      <w:pPr>
        <w:pStyle w:val="Subtitle"/>
        <w:spacing/>
        <w:rPr/>
      </w:pPr>
      <w:r>
        <w:rPr/>
        <w:t xml:space="preserve">Image(s)</w:t>
      </w:r>
    </w:p>
    <w:p>
      <w:pPr>
        <w:spacing/>
        <w:rPr/>
      </w:pPr>
      <w:r>
        <w:rPr/>
        <w:drawing>
          <wp:inline>
            <wp:extent cx="2540000" cy="16891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689100"/>
                    </a:xfrm>
                    <a:prstGeom prst="rect">
                      <a:avLst/>
                    </a:prstGeom>
                  </pic:spPr>
                </pic:pic>
              </a:graphicData>
            </a:graphic>
          </wp:inline>
        </w:drawing>
      </w:r>
    </w:p>
    <w:p>
      <w:pPr>
        <w:spacing/>
        <w:rPr/>
      </w:pPr>
      <w:r>
        <w:rPr/>
        <w:t xml:space="preserve">210313_Wellington_Mills-17</w:t>
      </w:r>
    </w:p>
    <w:p>
      <w:pPr>
        <w:spacing/>
        <w:rPr/>
      </w:pPr>
      <w:r>
        <w:rPr/>
        <w:drawing>
          <wp:inline>
            <wp:extent cx="2540000" cy="16891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689100"/>
                    </a:xfrm>
                    <a:prstGeom prst="rect">
                      <a:avLst/>
                    </a:prstGeom>
                  </pic:spPr>
                </pic:pic>
              </a:graphicData>
            </a:graphic>
          </wp:inline>
        </w:drawing>
      </w:r>
    </w:p>
    <w:p>
      <w:pPr>
        <w:spacing/>
        <w:rPr/>
      </w:pPr>
      <w:r>
        <w:rPr/>
        <w:t xml:space="preserve">210313_Wellington_Mills-18</w:t>
      </w:r>
    </w:p>
    <w:p>
      <w:pPr>
        <w:spacing/>
        <w:rPr/>
      </w:pPr>
      <w:r>
        <w:rPr/>
        <w:drawing>
          <wp:inline>
            <wp:extent cx="2540000" cy="14351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435100"/>
                    </a:xfrm>
                    <a:prstGeom prst="rect">
                      <a:avLst/>
                    </a:prstGeom>
                  </pic:spPr>
                </pic:pic>
              </a:graphicData>
            </a:graphic>
          </wp:inline>
        </w:drawing>
      </w:r>
    </w:p>
    <w:p>
      <w:pPr>
        <w:spacing/>
        <w:rPr/>
      </w:pPr>
      <w:r>
        <w:rPr/>
        <w:t xml:space="preserve">IMG_20230404_071841_455 - Copy</w:t>
      </w:r>
    </w:p>
    <w:p>
      <w:pPr>
        <w:pStyle w:val="Heading1"/>
        <w:spacing/>
        <w:rPr/>
      </w:pPr>
      <w:bookmarkStart w:id="18" w:name="_Toc0000000014"/>
      <w:r>
        <w:rPr/>
        <w:t xml:space="preserve">ATTRACTIONS</w:t>
      </w:r>
      <w:bookmarkEnd w:id="18"/>
    </w:p>
    <w:p>
      <w:pPr>
        <w:spacing/>
        <w:rPr/>
      </w:pPr>
      <w:r>
        <w:rPr/>
        <w:t xml:space="preserve"> </w:t>
      </w:r>
    </w:p>
    <w:p>
      <w:pPr>
        <w:pStyle w:val="Heading2"/>
        <w:spacing/>
        <w:rPr/>
      </w:pPr>
      <w:bookmarkStart w:id="19" w:name="_Toc0000000015"/>
      <w:r>
        <w:rPr/>
        <w:t xml:space="preserve">Attractions Basics</w:t>
      </w:r>
      <w:bookmarkEnd w:id="19"/>
    </w:p>
    <w:p>
      <w:pPr>
        <w:pStyle w:val="ListBullet"/>
        <w:numPr>
          <w:ilvl w:val="0"/>
          <w:numId w:val="35"/>
        </w:numPr>
        <w:spacing/>
        <w:rPr/>
      </w:pPr>
      <w:r>
        <w:rPr/>
        <w:t xml:space="preserve">A park map is available here:</w:t>
      </w:r>
    </w:p>
    <w:p>
      <w:pPr>
        <w:spacing/>
        <w:rPr/>
      </w:pPr>
    </w:p>
    <w:p>
      <w:pPr>
        <w:pBdr/>
        <w:spacing/>
        <w:rPr/>
      </w:pPr>
      <w:r>
        <w:rPr/>
        <w:t xml:space="preserve">https://getlooseshop.com.au/</w:t>
      </w:r>
    </w:p>
    <w:p>
      <w:pPr>
        <w:pStyle w:val="Heading1"/>
        <w:spacing/>
        <w:rPr/>
      </w:pPr>
      <w:bookmarkStart w:id="20" w:name="_Toc0000000016"/>
      <w:r>
        <w:rPr/>
        <w:t xml:space="preserve">COMMON AREAS</w:t>
      </w:r>
      <w:bookmarkEnd w:id="20"/>
    </w:p>
    <w:p>
      <w:pPr>
        <w:pStyle w:val="Heading1"/>
        <w:spacing/>
        <w:rPr/>
      </w:pPr>
      <w:bookmarkStart w:id="21" w:name="_Toc0000000017"/>
      <w:r>
        <w:rPr/>
        <w:t xml:space="preserve">ADVENTURE ACTIVITIES</w:t>
      </w:r>
      <w:bookmarkEnd w:id="21"/>
    </w:p>
    <w:p>
      <w:pPr>
        <w:pStyle w:val="Heading1"/>
        <w:spacing/>
        <w:rPr/>
      </w:pPr>
      <w:bookmarkStart w:id="22" w:name="_Toc0000000018"/>
      <w:r>
        <w:rPr/>
        <w:t xml:space="preserve">EVENTS</w:t>
      </w:r>
      <w:bookmarkEnd w:id="22"/>
    </w:p>
    <w:p>
      <w:pPr>
        <w:spacing/>
        <w:rPr/>
      </w:pPr>
      <w:r>
        <w:rPr/>
        <w:t xml:space="preserve"> </w:t>
      </w:r>
    </w:p>
    <w:p>
      <w:pPr>
        <w:pStyle w:val="Heading2"/>
        <w:spacing/>
        <w:rPr/>
      </w:pPr>
      <w:bookmarkStart w:id="23" w:name="_Toc0000000019"/>
      <w:r>
        <w:rPr/>
        <w:t xml:space="preserve">Events</w:t>
      </w:r>
      <w:bookmarkEnd w:id="23"/>
    </w:p>
    <w:p>
      <w:pPr>
        <w:spacing/>
        <w:rPr/>
      </w:pPr>
      <w:r>
        <w:rPr/>
        <w:t xml:space="preserve">Events  have the following facilities/amenities in place</w:t>
      </w:r>
    </w:p>
    <w:p>
      <w:pPr>
        <w:pStyle w:val="ListBullet"/>
        <w:numPr>
          <w:ilvl w:val="0"/>
          <w:numId w:val="35"/>
        </w:numPr>
        <w:spacing/>
        <w:rPr/>
      </w:pPr>
      <w:r>
        <w:rPr/>
        <w:t xml:space="preserve">Accessible toilets are available at the venue</w:t>
      </w:r>
    </w:p>
    <w:p>
      <w:pPr>
        <w:pStyle w:val="ListBullet"/>
        <w:numPr>
          <w:ilvl w:val="0"/>
          <w:numId w:val="35"/>
        </w:numPr>
        <w:spacing/>
        <w:rPr/>
      </w:pPr>
      <w:r>
        <w:rPr/>
        <w:t xml:space="preserve">Food and water is available for guide and service animals</w:t>
      </w:r>
    </w:p>
    <w:p>
      <w:pPr>
        <w:pStyle w:val="ListBullet"/>
        <w:numPr>
          <w:ilvl w:val="0"/>
          <w:numId w:val="35"/>
        </w:numPr>
        <w:spacing/>
        <w:rPr/>
      </w:pPr>
      <w:r>
        <w:rPr/>
        <w:t xml:space="preserve">The event is outdoors</w:t>
      </w:r>
    </w:p>
    <w:p>
      <w:pPr>
        <w:pStyle w:val="ListBullet"/>
        <w:numPr>
          <w:ilvl w:val="0"/>
          <w:numId w:val="35"/>
        </w:numPr>
        <w:spacing/>
        <w:rPr/>
      </w:pPr>
      <w:r>
        <w:rPr/>
        <w:t xml:space="preserve">Accessible car parking is available</w:t>
      </w:r>
    </w:p>
    <w:p>
      <w:pPr>
        <w:pStyle w:val="ListBullet"/>
        <w:numPr>
          <w:ilvl w:val="0"/>
          <w:numId w:val="35"/>
        </w:numPr>
        <w:spacing/>
        <w:rPr/>
        <w:sectPr>
          <w:type w:val="nextPage"/>
          <w:pgSz w:w="11906" w:h="16838"/>
          <w:pgMar w:top="1440" w:right="1440" w:bottom="1440" w:left="1440" w:header="708" w:footer="708" w:gutter="0"/>
          <w:pgBorders/>
          <w:pgNumType w:fmt="decimal"/>
          <w:cols w:num="1" w:equalWidth="1" w:space="708"/>
          <w:docGrid w:linePitch="360"/>
        </w:sectPr>
      </w:pPr>
      <w:r>
        <w:rPr/>
        <w:t xml:space="preserve">There is an event map available</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4" w:name="_Toc0000000020"/>
      <w:r>
        <w:rPr/>
        <w:t xml:space="preserve">Report Disclaimer</w:t>
      </w:r>
      <w:bookmarkEnd w:id="24"/>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54CF170E"/>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9" Type="http://schemas.openxmlformats.org/officeDocument/2006/relationships/styles" Target="styles.xml" /><Relationship Id="rId10" Type="http://schemas.openxmlformats.org/officeDocument/2006/relationships/settings" Target="settings.xml" /><Relationship Id="rId11" Type="http://schemas.openxmlformats.org/officeDocument/2006/relationships/theme" Target="theme/theme1.xml" /><Relationship Id="rId12" Type="http://schemas.openxmlformats.org/officeDocument/2006/relationships/numbering" Target="numbering.xml" /><Relationship Id="rId1" Type="http://schemas.openxmlformats.org/officeDocument/2006/relationships/footer" Target="footer1.xml" /><Relationship Id="rId13"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png" /><Relationship Id="rId5" Type="http://schemas.openxmlformats.org/officeDocument/2006/relationships/image" Target="media/image4.pn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 Id="rId17"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