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Turquoise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Grigson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Jurien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Kane Krollig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1300 723 274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info@turquoisesafaris.com.au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www.turquoisesafaris.com.au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20:32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Crew keep exit door clear, passenger items are stored under seats, able to exit over sides if required.</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Logged on daily manifest, crew are informed </w:t>
      </w:r>
    </w:p>
    <w:p>
      <w:pPr>
        <w:spacing/>
        <w:rPr/>
      </w:pPr>
      <w:r>
        <w:rPr/>
        <w:t xml:space="preserve">The procedure for assisting guests who need assisted rescue is: </w:t>
      </w:r>
    </w:p>
    <w:p>
      <w:pPr>
        <w:pBdr/>
        <w:spacing/>
        <w:rPr/>
      </w:pPr>
      <w:r>
        <w:rPr/>
        <w:t xml:space="preserve">Staff are allocated to guest and are with guests who need assistance throughout the tour and will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Low floor, no ramp required. vehicles have low floors with ramped entry</w:t>
      </w:r>
    </w:p>
    <w:p>
      <w:pPr>
        <w:spacing/>
        <w:rPr/>
      </w:pPr>
      <w:r>
        <w:rPr/>
        <w:t xml:space="preserve">The maximum wheelchair capacity available in the fleet is: </w:t>
      </w:r>
    </w:p>
    <w:p>
      <w:pPr>
        <w:pBdr/>
        <w:spacing/>
        <w:rPr/>
      </w:pPr>
      <w:r>
        <w:rPr/>
        <w:t xml:space="preserve">1</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The door is N/A wide</w:t>
      </w:r>
    </w:p>
    <w:p>
      <w:pPr>
        <w:pStyle w:val="ListBullet"/>
        <w:numPr>
          <w:ilvl w:val="0"/>
          <w:numId w:val="35"/>
        </w:numPr>
        <w:spacing/>
        <w:rPr/>
      </w:pPr>
      <w:r>
        <w:rPr/>
        <w:t xml:space="preserve">There is N/A mm beside the toilet</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80cm.</w:t>
      </w:r>
    </w:p>
    <w:p>
      <w:pPr>
        <w:pStyle w:val="ListBullet"/>
        <w:numPr>
          <w:ilvl w:val="0"/>
          <w:numId w:val="35"/>
        </w:numPr>
        <w:spacing/>
        <w:rPr/>
      </w:pPr>
      <w:r>
        <w:rPr/>
        <w:t xml:space="preserve">Width (cm) 60cm.</w:t>
      </w:r>
    </w:p>
    <w:p>
      <w:pPr>
        <w:pStyle w:val="ListBullet"/>
        <w:numPr>
          <w:ilvl w:val="0"/>
          <w:numId w:val="35"/>
        </w:numPr>
        <w:spacing/>
        <w:rPr/>
      </w:pPr>
      <w:r>
        <w:rPr/>
        <w:t xml:space="preserve">Height (cm) 90cm.</w:t>
      </w:r>
    </w:p>
    <w:p>
      <w:pPr>
        <w:pStyle w:val="ListBullet"/>
        <w:numPr>
          <w:ilvl w:val="0"/>
          <w:numId w:val="35"/>
        </w:numPr>
        <w:spacing/>
        <w:rPr/>
      </w:pPr>
      <w:r>
        <w:rPr/>
        <w:t xml:space="preserve">Weight (kg) 30kg.</w:t>
      </w:r>
    </w:p>
    <w:p>
      <w:pPr>
        <w:pStyle w:val="Subtitle"/>
        <w:spacing/>
        <w:rPr/>
      </w:pPr>
      <w:r>
        <w:rPr/>
        <w:t xml:space="preserve">Image(s)</w:t>
      </w:r>
    </w:p>
    <w:p>
      <w:pPr>
        <w:spacing/>
        <w:rPr/>
      </w:pPr>
      <w:r>
        <w:rPr/>
        <w:drawing>
          <wp:inline>
            <wp:extent cx="1466088" cy="195072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66088" cy="1950720"/>
                    </a:xfrm>
                    <a:prstGeom prst="rect">
                      <a:avLst/>
                    </a:prstGeom>
                  </pic:spPr>
                </pic:pic>
              </a:graphicData>
            </a:graphic>
          </wp:inline>
        </w:drawing>
      </w:r>
    </w:p>
    <w:p>
      <w:pPr>
        <w:spacing/>
        <w:rPr/>
      </w:pPr>
      <w:r>
        <w:rPr/>
        <w:t xml:space="preserve">Access Door 2</w:t>
      </w:r>
    </w:p>
    <w:p>
      <w:pPr>
        <w:spacing/>
        <w:rPr/>
      </w:pPr>
      <w:r>
        <w:rPr/>
        <w:drawing>
          <wp:inline>
            <wp:extent cx="1466088" cy="19507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66088" cy="1950720"/>
                    </a:xfrm>
                    <a:prstGeom prst="rect">
                      <a:avLst/>
                    </a:prstGeom>
                  </pic:spPr>
                </pic:pic>
              </a:graphicData>
            </a:graphic>
          </wp:inline>
        </w:drawing>
      </w:r>
    </w:p>
    <w:p>
      <w:pPr>
        <w:spacing/>
        <w:rPr/>
      </w:pPr>
      <w:r>
        <w:rPr/>
        <w:t xml:space="preserve">Access Ramp</w:t>
      </w:r>
    </w:p>
    <w:p>
      <w:pPr>
        <w:spacing/>
        <w:rPr/>
      </w:pPr>
      <w:r>
        <w:rPr/>
        <w:drawing>
          <wp:inline>
            <wp:extent cx="1466088" cy="19507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66088" cy="1950720"/>
                    </a:xfrm>
                    <a:prstGeom prst="rect">
                      <a:avLst/>
                    </a:prstGeom>
                  </pic:spPr>
                </pic:pic>
              </a:graphicData>
            </a:graphic>
          </wp:inline>
        </w:drawing>
      </w:r>
    </w:p>
    <w:p>
      <w:pPr>
        <w:spacing/>
        <w:rPr/>
      </w:pPr>
      <w:r>
        <w:rPr/>
        <w:t xml:space="preserve">Doorwar Vessel</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Observing or Snorkeling with Australian Sea Lions</w:t>
      </w:r>
    </w:p>
    <w:p>
      <w:pPr>
        <w:pStyle w:val="ListBullet"/>
        <w:numPr>
          <w:ilvl w:val="0"/>
          <w:numId w:val="35"/>
        </w:numPr>
        <w:spacing/>
        <w:rPr/>
      </w:pPr>
      <w:r>
        <w:rPr/>
        <w:t xml:space="preserve">In addition, the following further information can assist guests:</w:t>
      </w:r>
    </w:p>
    <w:p>
      <w:pPr>
        <w:spacing/>
        <w:rPr/>
      </w:pPr>
      <w:r>
        <w:rPr/>
        <w:t xml:space="preserve">Buoyancy vests, life rings and extra crew members</w:t>
      </w:r>
    </w:p>
    <w:p>
      <w:pPr>
        <w:pStyle w:val="ListBullet"/>
        <w:numPr>
          <w:ilvl w:val="0"/>
          <w:numId w:val="35"/>
        </w:numPr>
        <w:spacing/>
        <w:rPr/>
      </w:pPr>
      <w:r>
        <w:rPr/>
        <w:t xml:space="preserve">In addition, the following further information can assist guests:</w:t>
      </w:r>
    </w:p>
    <w:p>
      <w:pPr>
        <w:spacing/>
        <w:rPr/>
      </w:pPr>
      <w:r>
        <w:rPr/>
        <w:t xml:space="preserve">Participants must have a basic swimming ability to participate as a snorkeler.</w:t>
      </w:r>
    </w:p>
    <w:p>
      <w:pPr>
        <w:pStyle w:val="Subtitle"/>
        <w:spacing/>
        <w:rPr/>
      </w:pPr>
      <w:r>
        <w:rPr/>
        <w:t xml:space="preserve">Adventure Activity Image(s)</w:t>
      </w:r>
    </w:p>
    <w:p>
      <w:pPr>
        <w:spacing/>
        <w:rPr/>
      </w:pPr>
      <w:r>
        <w:rPr/>
        <w:drawing>
          <wp:inline>
            <wp:extent cx="18923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92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Crew with life ring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B8775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pn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