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Southern Bus Charters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13 Chevalier Street</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Centennial Park</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Deborah Edwards</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0439206780</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info@southernbuscharters.com.au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www.southernbuscharters.com.au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2026-09-22 08:18</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4</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_Toc0000000008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Steps</w:t>
          </w:r>
          <w:r>
            <w:rPr/>
            <w:tab/>
            <w:t xml:space="preserve"/>
          </w:r>
          <w:r>
            <w:rPr/>
            <w:fldChar w:fldCharType="begin"/>
          </w:r>
          <w:r>
            <w:rPr/>
            <w:instrText xml:space="preserve">PAGEREF _Toc0000000009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Guides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_Toc0000000015 \h</w:instrText>
          </w:r>
          <w:r>
            <w:rPr/>
            <w:fldChar w:fldCharType="separate"/>
          </w:r>
          <w:r>
            <w:rPr/>
            <w:t xml:space="preserve">9</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Cognitive or people on the Autism Spectrum</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spacing/>
        <w:rPr/>
      </w:pPr>
    </w:p>
    <w:p>
      <w:pPr>
        <w:pBdr/>
        <w:spacing/>
        <w:rPr/>
      </w:pPr>
      <w:r>
        <w:rPr/>
        <w:t xml:space="preserve">Vehicles have clearly marked emergency exits. Drivers are inducted to follow emergency procedures.</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Passengers are advised to keep isles free from bags etc.</w:t>
      </w:r>
    </w:p>
    <w:p>
      <w:pPr>
        <w:pStyle w:val="ListBullet"/>
        <w:numPr>
          <w:ilvl w:val="0"/>
          <w:numId w:val="35"/>
        </w:numPr>
        <w:spacing/>
        <w:rPr/>
      </w:pPr>
      <w:r>
        <w:rPr/>
        <w:t xml:space="preserve">In addition, the following further information can assist guests:</w:t>
      </w:r>
    </w:p>
    <w:p>
      <w:pPr>
        <w:spacing/>
        <w:rPr/>
      </w:pPr>
      <w:r>
        <w:rPr/>
        <w:t xml:space="preserve">Meeting and greeting customers, offering assistance where required.</w:t>
      </w:r>
    </w:p>
    <w:p>
      <w:pPr>
        <w:pStyle w:val="ListBullet"/>
        <w:numPr>
          <w:ilvl w:val="0"/>
          <w:numId w:val="35"/>
        </w:numPr>
        <w:spacing/>
        <w:rPr/>
      </w:pPr>
      <w:r>
        <w:rPr/>
        <w:t xml:space="preserve">In addition, the following further information can assist guests:</w:t>
      </w:r>
    </w:p>
    <w:p>
      <w:pPr>
        <w:spacing/>
        <w:rPr/>
      </w:pPr>
      <w:r>
        <w:rPr/>
        <w:t xml:space="preserve">Emergency management procedures in place, call emergency services, provide first aide, alert company owners.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0" w:name="_Toc0000000006"/>
      <w:r>
        <w:rPr/>
        <w:t xml:space="preserve">GENERAL</w:t>
      </w:r>
      <w:bookmarkEnd w:id="10"/>
    </w:p>
    <w:p>
      <w:pPr>
        <w:pStyle w:val="ListBullet"/>
        <w:numPr>
          <w:ilvl w:val="0"/>
          <w:numId w:val="35"/>
        </w:numPr>
        <w:spacing/>
        <w:rPr/>
      </w:pPr>
      <w:r>
        <w:rPr/>
        <w:t xml:space="preserve">In addition, the following further information can assist guests:</w:t>
      </w:r>
    </w:p>
    <w:p>
      <w:pPr>
        <w:spacing/>
        <w:rPr/>
      </w:pPr>
      <w:r>
        <w:rPr/>
        <w:t xml:space="preserve">Charters are discussed and planned with the customer at length to ensure minimum wait times.</w:t>
      </w:r>
    </w:p>
    <w:p>
      <w:pPr>
        <w:pStyle w:val="ListBullet"/>
        <w:numPr>
          <w:ilvl w:val="0"/>
          <w:numId w:val="35"/>
        </w:numPr>
        <w:spacing/>
        <w:rPr/>
      </w:pPr>
      <w:r>
        <w:rPr/>
        <w:t xml:space="preserve">In addition, the following further information can assist guests:</w:t>
      </w:r>
    </w:p>
    <w:p>
      <w:pPr>
        <w:spacing/>
        <w:rPr/>
      </w:pPr>
      <w:r>
        <w:rPr/>
        <w:t xml:space="preserve">The person making the booking has knowledge of the group of passengers and ensures all are catered for.</w:t>
      </w:r>
    </w:p>
    <w:p>
      <w:pPr>
        <w:spacing/>
        <w:rPr/>
      </w:pPr>
      <w:r>
        <w:rPr/>
        <w:t xml:space="preserve"> </w:t>
      </w:r>
    </w:p>
    <w:p>
      <w:pPr>
        <w:pStyle w:val="Heading2"/>
        <w:spacing/>
        <w:rPr/>
      </w:pPr>
      <w:bookmarkStart w:id="11" w:name="_Toc0000000007"/>
      <w:r>
        <w:rPr/>
        <w:t xml:space="preserve">Cognitive Impairment Support</w:t>
      </w:r>
      <w:bookmarkEnd w:id="11"/>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In addition, the following further information can assist guests:</w:t>
      </w:r>
    </w:p>
    <w:p>
      <w:pPr>
        <w:spacing/>
        <w:rPr/>
      </w:pPr>
      <w:r>
        <w:rPr/>
        <w:t xml:space="preserve">Passengers are collected offsite.</w:t>
      </w:r>
    </w:p>
    <w:p>
      <w:pPr>
        <w:spacing/>
        <w:rPr/>
      </w:pPr>
      <w:r>
        <w:rPr/>
        <w:t xml:space="preserve"> </w:t>
      </w:r>
    </w:p>
    <w:p>
      <w:pPr>
        <w:pStyle w:val="Heading2"/>
        <w:spacing/>
        <w:rPr/>
      </w:pPr>
      <w:bookmarkStart w:id="12" w:name="_Toc0000000008"/>
      <w:r>
        <w:rPr/>
        <w:t xml:space="preserve">External Paths</w:t>
      </w:r>
      <w:bookmarkEnd w:id="12"/>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spacing/>
        <w:rPr/>
      </w:pPr>
      <w:r>
        <w:rPr/>
        <w:t xml:space="preserve">The width of the smallest pathway is: </w:t>
      </w:r>
    </w:p>
    <w:p>
      <w:pPr>
        <w:pBdr/>
        <w:spacing/>
        <w:rPr/>
      </w:pPr>
      <w:r>
        <w:rPr/>
        <w:t xml:space="preserve">It depends where the passengers are going.</w:t>
      </w:r>
    </w:p>
    <w:p>
      <w:pPr>
        <w:spacing/>
        <w:rPr/>
      </w:pPr>
    </w:p>
    <w:p>
      <w:pPr>
        <w:pBdr/>
        <w:spacing/>
        <w:rPr/>
      </w:pPr>
      <w:r>
        <w:rPr/>
        <w:t xml:space="preserve">It depends where the passengers are going.</w:t>
      </w:r>
    </w:p>
    <w:p>
      <w:pPr>
        <w:spacing/>
        <w:rPr/>
      </w:pPr>
    </w:p>
    <w:p>
      <w:pPr>
        <w:pBdr/>
        <w:spacing/>
        <w:rPr/>
      </w:pPr>
      <w:r>
        <w:rPr/>
        <w:t xml:space="preserve">It depends where the passengers are going.</w:t>
      </w:r>
    </w:p>
    <w:p>
      <w:pPr>
        <w:pStyle w:val="ListBullet"/>
        <w:numPr>
          <w:ilvl w:val="0"/>
          <w:numId w:val="35"/>
        </w:numPr>
        <w:spacing/>
        <w:rPr/>
      </w:pPr>
      <w:r>
        <w:rPr/>
        <w:t xml:space="preserve">In addition, the following further information can assist guests:</w:t>
      </w:r>
    </w:p>
    <w:p>
      <w:pPr>
        <w:spacing/>
        <w:rPr/>
      </w:pPr>
      <w:r>
        <w:rPr/>
        <w:t xml:space="preserve">No information can be provided on these points as each charter is different.</w:t>
      </w:r>
    </w:p>
    <w:p>
      <w:pPr>
        <w:spacing/>
        <w:rPr/>
      </w:pPr>
      <w:r>
        <w:rPr/>
        <w:t xml:space="preserve"> </w:t>
      </w:r>
    </w:p>
    <w:p>
      <w:pPr>
        <w:pStyle w:val="Heading2"/>
        <w:spacing/>
        <w:rPr/>
      </w:pPr>
      <w:bookmarkStart w:id="13" w:name="_Toc0000000009"/>
      <w:r>
        <w:rPr/>
        <w:t xml:space="preserve">Steps</w:t>
      </w:r>
      <w:bookmarkEnd w:id="13"/>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In addition, the following further information can assist guests:</w:t>
      </w:r>
    </w:p>
    <w:p>
      <w:pPr>
        <w:spacing/>
        <w:rPr/>
      </w:pPr>
      <w:r>
        <w:rPr/>
        <w:t xml:space="preserve">Each bus has step, all specifications are different for each different type of vehicle.</w:t>
      </w:r>
    </w:p>
    <w:p>
      <w:pPr>
        <w:spacing/>
        <w:rPr/>
      </w:pPr>
      <w:r>
        <w:rPr/>
        <w:t xml:space="preserve"> </w:t>
      </w:r>
    </w:p>
    <w:p>
      <w:pPr>
        <w:pStyle w:val="Heading2"/>
        <w:spacing/>
        <w:rPr/>
      </w:pPr>
      <w:bookmarkStart w:id="14" w:name="_Toc0000000010"/>
      <w:r>
        <w:rPr/>
        <w:t xml:space="preserve">Public Toilets/Adult change facilities</w:t>
      </w:r>
      <w:bookmarkEnd w:id="14"/>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15" w:name="_Toc0000000011"/>
      <w:r>
        <w:rPr/>
        <w:t xml:space="preserve">TOUR OPERATORS</w:t>
      </w:r>
      <w:bookmarkEnd w:id="15"/>
    </w:p>
    <w:p>
      <w:pPr>
        <w:spacing/>
        <w:rPr/>
      </w:pPr>
      <w:r>
        <w:rPr/>
        <w:t xml:space="preserve"> </w:t>
      </w:r>
    </w:p>
    <w:p>
      <w:pPr>
        <w:pStyle w:val="Heading2"/>
        <w:spacing/>
        <w:rPr/>
      </w:pPr>
      <w:bookmarkStart w:id="16" w:name="_Toc0000000012"/>
      <w:r>
        <w:rPr/>
        <w:t xml:space="preserve">Tour/Transport Services</w:t>
      </w:r>
      <w:bookmarkEnd w:id="16"/>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0 vehicles have wheelchair lifts or ramps</w:t>
      </w:r>
    </w:p>
    <w:p>
      <w:pPr>
        <w:pStyle w:val="ListBullet"/>
        <w:numPr>
          <w:ilvl w:val="0"/>
          <w:numId w:val="35"/>
        </w:numPr>
        <w:spacing/>
        <w:rPr/>
      </w:pPr>
      <w:r>
        <w:rPr/>
        <w:t xml:space="preserve">2 vehicles have low floors with ramped entry</w:t>
      </w:r>
    </w:p>
    <w:p>
      <w:pPr>
        <w:spacing/>
        <w:rPr/>
      </w:pPr>
      <w:r>
        <w:rPr/>
        <w:t xml:space="preserve">The maximum wheelchair capacity available in the fleet is: </w:t>
      </w:r>
    </w:p>
    <w:p>
      <w:pPr>
        <w:pBdr/>
        <w:spacing/>
        <w:rPr/>
      </w:pPr>
      <w:r>
        <w:rPr/>
        <w:t xml:space="preserve">0</w:t>
      </w:r>
    </w:p>
    <w:p>
      <w:pPr>
        <w:spacing/>
        <w:rPr/>
      </w:pPr>
      <w:r>
        <w:rPr/>
        <w:t xml:space="preserve"> </w:t>
      </w:r>
    </w:p>
    <w:p>
      <w:pPr>
        <w:pStyle w:val="Heading2"/>
        <w:spacing/>
        <w:rPr/>
      </w:pPr>
      <w:bookmarkStart w:id="17" w:name="_Toc0000000013"/>
      <w:r>
        <w:rPr/>
        <w:t xml:space="preserve">Route Planning</w:t>
      </w:r>
      <w:bookmarkEnd w:id="17"/>
    </w:p>
    <w:p>
      <w:pPr>
        <w:pStyle w:val="ListBullet"/>
        <w:numPr>
          <w:ilvl w:val="0"/>
          <w:numId w:val="35"/>
        </w:numPr>
        <w:spacing/>
        <w:rPr/>
      </w:pPr>
      <w:r>
        <w:rPr/>
        <w:t xml:space="preserve">Route Planning</w:t>
      </w:r>
    </w:p>
    <w:p>
      <w:pPr>
        <w:pStyle w:val="ListBullet"/>
        <w:numPr>
          <w:ilvl w:val="0"/>
          <w:numId w:val="35"/>
        </w:numPr>
        <w:spacing/>
        <w:rPr/>
      </w:pPr>
      <w:r>
        <w:rPr/>
        <w:t xml:space="preserve">The tour route includes stops with accessible toilet facilities</w:t>
      </w:r>
    </w:p>
    <w:p>
      <w:pPr>
        <w:pStyle w:val="ListBullet"/>
        <w:numPr>
          <w:ilvl w:val="0"/>
          <w:numId w:val="35"/>
        </w:numPr>
        <w:spacing/>
        <w:rPr/>
      </w:pPr>
      <w:r>
        <w:rPr/>
        <w:t xml:space="preserve">The door is Toilets on the two coaches that have them are not wheelchair accessible. wide</w:t>
      </w:r>
    </w:p>
    <w:p>
      <w:pPr>
        <w:pStyle w:val="ListBullet"/>
        <w:numPr>
          <w:ilvl w:val="0"/>
          <w:numId w:val="35"/>
        </w:numPr>
        <w:spacing/>
        <w:rPr/>
      </w:pPr>
      <w:r>
        <w:rPr/>
        <w:t xml:space="preserve">There is Each vehicle is different. mm beside the toilet</w:t>
      </w:r>
    </w:p>
    <w:p>
      <w:pPr>
        <w:pStyle w:val="ListBullet"/>
        <w:numPr>
          <w:ilvl w:val="0"/>
          <w:numId w:val="35"/>
        </w:numPr>
        <w:spacing/>
        <w:rPr/>
      </w:pPr>
      <w:r>
        <w:rPr/>
        <w:t xml:space="preserve">There is Minimal mm of clear space in front of the toilet</w:t>
      </w:r>
    </w:p>
    <w:p>
      <w:pPr>
        <w:pStyle w:val="ListBullet"/>
        <w:numPr>
          <w:ilvl w:val="0"/>
          <w:numId w:val="35"/>
        </w:numPr>
        <w:spacing/>
        <w:rPr/>
      </w:pPr>
      <w:r>
        <w:rPr/>
        <w:t xml:space="preserve">In addition, the following further information can assist guests:</w:t>
      </w:r>
    </w:p>
    <w:p>
      <w:pPr>
        <w:spacing/>
        <w:rPr/>
      </w:pPr>
      <w:r>
        <w:rPr/>
        <w:t xml:space="preserve">Coaches are not wheelchair accessible.</w:t>
      </w:r>
    </w:p>
    <w:p>
      <w:pPr>
        <w:pStyle w:val="ListBullet"/>
        <w:numPr>
          <w:ilvl w:val="0"/>
          <w:numId w:val="35"/>
        </w:numPr>
        <w:spacing/>
        <w:rPr/>
      </w:pPr>
      <w:r>
        <w:rPr/>
        <w:t xml:space="preserve">Lunch stop venues are accessible</w:t>
      </w:r>
    </w:p>
    <w:p>
      <w:pPr>
        <w:spacing/>
        <w:rPr/>
      </w:pPr>
      <w:r>
        <w:rPr/>
        <w:t xml:space="preserve"> </w:t>
      </w:r>
    </w:p>
    <w:p>
      <w:pPr>
        <w:pStyle w:val="Heading2"/>
        <w:spacing/>
        <w:rPr/>
      </w:pPr>
      <w:bookmarkStart w:id="18" w:name="_Toc0000000014"/>
      <w:r>
        <w:rPr/>
        <w:t xml:space="preserve">Guides</w:t>
      </w:r>
      <w:bookmarkEnd w:id="18"/>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Each charter is designed by the customer, we do not run set tours.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19" w:name="_Toc0000000015"/>
      <w:r>
        <w:rPr/>
        <w:t xml:space="preserve">Report Disclaimer</w:t>
      </w:r>
      <w:bookmarkEnd w:id="19"/>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3CC95B6E"/>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jpe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