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Devonport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145 Rooke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DEVONPORT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Foster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03 64202900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tourism@devonport.tas.gov.au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www.visitdevonport.com.au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2026-06-25 01:41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_Toc0000000024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89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89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Interactions happen quickly at The Visitor Centre and not explained on a one-on-one basis.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https://www.visitdevonport.com.au/visitor-information/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available, quiet area with couches, training to staff to recognise signs of fatigue and offer proactive assistance.&amp;nbsp;</w:t>
      </w:r>
    </w:p>
    <w:p>
      <w:pPr>
        <w:pStyle w:val="ListBullet"/>
        <w:numPr>
          <w:ilvl w:val="0"/>
          <w:numId w:val="35"/>
        </w:numPr>
        <w:spacing/>
        <w:rPr/>
      </w:pPr>
      <w:r>
        <w:rPr/>
        <w:t xml:space="preserve">In addition, the following further information can assist guests:</w:t>
      </w:r>
    </w:p>
    <w:p>
      <w:pPr>
        <w:spacing/>
        <w:rPr/>
      </w:pPr>
      <w:r>
        <w:rPr/>
        <w:t xml:space="preserve">Information is readily provided for those who need assistance bringing someone to the building and particularly access to our theatre. We can show them where they will be seated.&amp;nbsp;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Timetable information is available from Customer Service.</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Should you need assistance from the car park, please contact 64202900</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Ground floor at the end of the avenue . Available to all public; Has visual floor indicator</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 metres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Attractions Basics</w:t>
      </w:r>
      <w:bookmarkEnd w:id="26"/>
    </w:p>
    <w:p>
      <w:pPr>
        <w:pStyle w:val="ListBullet"/>
        <w:numPr>
          <w:ilvl w:val="0"/>
          <w:numId w:val="35"/>
        </w:numPr>
        <w:spacing/>
        <w:rPr/>
      </w:pPr>
      <w:r>
        <w:rPr/>
        <w:t xml:space="preserve">A park map is available here:</w:t>
      </w:r>
    </w:p>
    <w:p>
      <w:pPr>
        <w:spacing/>
        <w:rPr/>
      </w:pPr>
    </w:p>
    <w:p>
      <w:pPr>
        <w:pBdr/>
        <w:spacing/>
        <w:rPr/>
      </w:pPr>
      <w:r>
        <w:rPr/>
        <w:t xml:space="preserve">https://www.visitdevonport.com.au/wp-content/uploads/2024/09/Devonport-City-Council-Devonport-Tourism-Map-2024.pdf</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Customer Service Ticket Counter</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Retail Gift Shop</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Lift</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7" w:name="_Toc0000000023"/>
      <w:r>
        <w:rPr/>
        <w:t xml:space="preserve">COMMON AREAS</w:t>
      </w:r>
      <w:bookmarkEnd w:id="27"/>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8" w:name="_Toc0000000024"/>
      <w:r>
        <w:rPr/>
        <w:t xml:space="preserve">Report Disclaimer</w:t>
      </w:r>
      <w:bookmarkEnd w:id="2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9CFDE8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