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Venture North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 ellengowan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nakara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Hugh Gange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0889275500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info@venturenorth.com.au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www.venturenorth.com.au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2026-07-22 19:31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https://venturenorth.com.au/northern-territory-tourism-blog/accessibility-information-guide/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private tours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provide private touring for this reason.</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Venture North makes reasonable adjustments where practicable, including adapting communication methods, providing physical assistance, modifying activities and itineraries, and tailoring safety procedures to ensure guests with hearing impairments or reduced limb movement can participate safely and comfortably. </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All guest instructions are written in plain English and, where appropriate, are supported by universally recognised symbols and visual signage to assist understanding. </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1m of our business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10</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As Venture North Safaris operates extended touring throughout the Top End, our itineraries may include visits to a range of third-party attractions, accommodation providers, food and beverage venues, retail outlets and Aboriginal-owned enterprises. These vary depending on the specific itinerary and guest requirements.Examples include:BusinessWebsiteInjalak Arts &amp;amp; Crafts Associationhttps://www.injalak.comPudakul Aboriginal Cultural Tourshttps://www.pudakul.com.auCooinda Lodge Kakaduhttps://www.cooindalodge.com.auMercure Kakadu Crocodile Hotelhttps://all.accor.comAurora Kakadu Lodgehttps://www.kakadulodge.com.auNitmiluk Tourshttps://nitmiluktours.com.auKatherine Outback Experiencehttps://www.katherineoutbackexperience.com.auDarwin Harbour Cruises (selected itineraries)https://www.darwinharbourcruises.com.auMamukala Wetlands (Parks Australia)https://parksaustralia.gov.au/kakaduBowali Visitor Centre (Parks Australia)https://parksaustralia.gov.au/kakaduWarradjan Aboriginal Cultural Centrehttps://parksaustralia.gov.au/kakaduNorthern Territory Parks &amp;amp; Wildlife attractionshttps://nt.gov.au/parksIn addition, Venture North Safaris works closely with a number of Aboriginal communities, Traditional Owner organisations, art centres, local cafés, restaurants, retailers and accommodation providers throughout Arnhem Land, Kakadu, Litchfield, Nitmiluk National Park and the Darwin region. The businesses visited may vary depending on seasonal conditions, accessibility, cultural permissions and each guest's bespoke itinerary.</w:t>
      </w:r>
    </w:p>
    <w:p>
      <w:pPr>
        <w:pStyle w:val="Heading1"/>
        <w:spacing/>
        <w:rPr/>
      </w:pPr>
      <w:bookmarkStart w:id="20" w:name="_Toc0000000016"/>
      <w:r>
        <w:rPr/>
        <w:t xml:space="preserve">ATTRACTIONS</w:t>
      </w:r>
      <w:bookmarkEnd w:id="20"/>
    </w:p>
    <w:p>
      <w:pPr>
        <w:pStyle w:val="Heading1"/>
        <w:spacing/>
        <w:rPr/>
      </w:pPr>
      <w:bookmarkStart w:id="21" w:name="_Toc0000000017"/>
      <w:r>
        <w:rPr/>
        <w:t xml:space="preserve">COMMON AREAS</w:t>
      </w:r>
      <w:bookmarkEnd w:id="21"/>
    </w:p>
    <w:p>
      <w:pPr>
        <w:pStyle w:val="Heading1"/>
        <w:spacing/>
        <w:rPr/>
      </w:pPr>
      <w:bookmarkStart w:id="22" w:name="_Toc0000000018"/>
      <w:r>
        <w:rPr/>
        <w:t xml:space="preserve">ADVENTURE ACTIVITIES</w:t>
      </w:r>
      <w:bookmarkEnd w:id="22"/>
    </w:p>
    <w:p>
      <w:pPr>
        <w:spacing/>
        <w:rPr/>
      </w:pPr>
      <w:r>
        <w:rPr/>
        <w:t xml:space="preserve"> </w:t>
      </w:r>
    </w:p>
    <w:p>
      <w:pPr>
        <w:pStyle w:val="Heading2"/>
        <w:spacing/>
        <w:rPr/>
      </w:pPr>
      <w:bookmarkStart w:id="23" w:name="_Toc0000000019"/>
      <w:r>
        <w:rPr/>
        <w:t xml:space="preserve">Adventure activities</w:t>
      </w:r>
      <w:bookmarkEnd w:id="23"/>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enture North Safaris specialises in boutique, micro-group tours that showcase the Top End’s exceptional natural and cultural heritage. We are proud to offer visitors to Northern Australia an authentic outback experience that goes far beyond simply taking photos, encouraging a deeper connection to country through sight, sound, touch, smell, and even taste. All-inclusive, tailor-made safaris designed entirely around your interests and schedule. Ideal for luxury travel and special interest groups (i.e. incentive groups, families, birdwatchers, rock art enthusiasts, travellers with disability or accessibility requirements). Tours depart all year round.&amp;nbsp;As specialists in small-group and private touring, we deliver highly personalised experiences tailored to each guest's individual needs. Wherever possible, we work closely with guests prior to departure to understand any accessibility, mobility, medical or dietary requirements, allowing us to design an itinerary that is safe, comfortable and enjoyable.Our flexible approach is one of the things that sets Venture North Safaris apart. We understand that every guest is different, and we take pride in tailoring our tours to accommodate individual needs wherever possible. Combined with our maximum guide-to-guest ratio of just 1:6 on all departures, experienced guides, and fully customized private charters, we provide a level of personalised service and care that is rarely found on larger tours.</w:t>
      </w:r>
    </w:p>
    <w:p>
      <w:pPr>
        <w:pStyle w:val="ListBullet"/>
        <w:numPr>
          <w:ilvl w:val="0"/>
          <w:numId w:val="35"/>
        </w:numPr>
        <w:spacing/>
        <w:rPr/>
      </w:pPr>
      <w:r>
        <w:rPr/>
        <w:t xml:space="preserve">In addition, the following further information can assist guests:</w:t>
      </w:r>
    </w:p>
    <w:p>
      <w:pPr>
        <w:spacing/>
        <w:rPr/>
      </w:pPr>
      <w:r>
        <w:rPr/>
        <w:t xml:space="preserve">We don't necessarily rely on specialised disability equipment. Instead, we provide individually tailored support based on each guest's specific needs and the activities included in their itinerary.Equipment and resources utilised may include:Four-wheel drive vehicles with wide-opening doors and assist handles to aid entry and exit.Portable step stools where appropriate to assist with vehicle access.Secure storage space for folding wheelchairs, mobility aids and other assistive equipment during touring.Australian Standard-compliant child restraints and booster seats, available on request for families travelling with young children.Stable seating and support at campsites and picnic locations.Walking poles to assist guests on uneven terrain where suitable.Satellite communication devices to maintain contact in remote areas.Comprehensive remote-area first aid equipment, including an AED at Cobourg Coastal Camp.Refrigeration for medications requiring cold storage.Continuous power supply for CPAP machines, including at remote camps.Boat boarding assistance provided by guides where appropriate.Flexible itinerary planning to minimise physical barriers and select accessible experiences wherever possible.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own disability ramped vehicles for wheelchairs although can hire them.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063D8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