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Nautica Residences Fremantle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Silas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East Fremantle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Ben Chenery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08 9387 0800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admin@nauticaresidences.com.au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https://nauticaresidences.com.au/.seashells.com.au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2026-06-10 07:11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Lifts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44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44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Being mindful they arrive throughout Reception hours we will attend to their requirements as soon as notified</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Local Map provided of Trains &amp; Buses</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Lifts</w:t>
      </w:r>
      <w:bookmarkEnd w:id="16"/>
    </w:p>
    <w:p>
      <w:pPr>
        <w:pStyle w:val="ListBullet"/>
        <w:numPr>
          <w:ilvl w:val="0"/>
          <w:numId w:val="35"/>
        </w:numPr>
        <w:spacing/>
        <w:rPr/>
      </w:pPr>
      <w:r>
        <w:rPr/>
        <w:t xml:space="preserve">Premises has lifts</w:t>
      </w:r>
    </w:p>
    <w:p>
      <w:pPr>
        <w:pStyle w:val="ListBullet"/>
        <w:numPr>
          <w:ilvl w:val="0"/>
          <w:numId w:val="35"/>
        </w:numPr>
        <w:spacing/>
        <w:rPr/>
      </w:pPr>
      <w:r>
        <w:rPr/>
        <w:t xml:space="preserve">Lift location: Carpark. Has visual floor indicator</w:t>
      </w:r>
    </w:p>
    <w:p>
      <w:pPr>
        <w:pStyle w:val="ListBullet"/>
        <w:numPr>
          <w:ilvl w:val="0"/>
          <w:numId w:val="35"/>
        </w:numPr>
        <w:spacing/>
        <w:rPr/>
      </w:pPr>
      <w:r>
        <w:rPr/>
        <w:t xml:space="preserve">Lift location: Accommodation Floors. Has visual floor indicator</w:t>
      </w:r>
    </w:p>
    <w:p>
      <w:pPr>
        <w:pStyle w:val="ListBullet"/>
        <w:numPr>
          <w:ilvl w:val="0"/>
          <w:numId w:val="35"/>
        </w:numPr>
        <w:spacing/>
        <w:rPr/>
      </w:pPr>
      <w:r>
        <w:rPr/>
        <w:t xml:space="preserve">Lift location: Foyer. Has visual floor indicator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numPr>
          <w:ilvl w:val="0"/>
          <w:numId w:val="35"/>
        </w:numPr>
        <w:spacing/>
        <w:rPr/>
      </w:pPr>
      <w:r>
        <w:rPr/>
        <w:t xml:space="preserve">There are 1 x 1-bedroom Apartment rooms available to guests who use a wheelchair</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_L4A3441</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_L4A3463</w:t>
      </w:r>
    </w:p>
    <w:p>
      <w:pPr>
        <w:spacing/>
        <w:rPr/>
      </w:pPr>
      <w:r>
        <w:rPr/>
        <w:t xml:space="preserve"> </w:t>
      </w:r>
    </w:p>
    <w:p>
      <w:pPr>
        <w:pStyle w:val="Heading2"/>
        <w:spacing/>
        <w:rPr/>
      </w:pPr>
      <w:bookmarkStart w:id="23" w:name="_Toc0000000019"/>
      <w:r>
        <w:rPr/>
        <w:t xml:space="preserve">Room Amenities</w:t>
      </w:r>
      <w:bookmarkEnd w:id="23"/>
    </w:p>
    <w:p>
      <w:pPr>
        <w:pStyle w:val="ListBullet"/>
        <w:numPr>
          <w:ilvl w:val="0"/>
          <w:numId w:val="35"/>
        </w:numPr>
        <w:spacing/>
        <w:rPr/>
      </w:pPr>
      <w:r>
        <w:rPr/>
        <w:t xml:space="preserve">In addition, the following further information can assist guests:</w:t>
      </w:r>
    </w:p>
    <w:p>
      <w:pPr>
        <w:spacing/>
        <w:rPr/>
      </w:pPr>
      <w:r>
        <w:rPr/>
        <w:t xml:space="preserve">Registration / check in details provided will allow staff member to assist / aid guest on evacuation</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IMG_7295</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_L4A3435</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_L4A3437</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5" w:name="_Toc0000000021"/>
      <w:r>
        <w:rPr/>
        <w:t xml:space="preserve">COMMON AREAS</w:t>
      </w:r>
      <w:bookmarkEnd w:id="25"/>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AD3EE9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