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Lady M Luxury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3a Angler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Sorrento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Megan Gripton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0438855045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info@ladymcruising.com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www.ladymcruising.com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09:47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62125"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62125"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Ensure the area is clear and tidy at all times. Master checks frequently daily</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Guests advise of any medical conditions prior to booking their cruise. They then complete a medical sheet to make the Master aware of any medical issues.</w:t>
      </w:r>
    </w:p>
    <w:p>
      <w:pPr>
        <w:spacing/>
        <w:rPr/>
      </w:pPr>
      <w:r>
        <w:rPr/>
        <w:t xml:space="preserve">The procedure for assisting guests who need assisted rescue is: </w:t>
      </w:r>
    </w:p>
    <w:p>
      <w:pPr>
        <w:pBdr/>
        <w:spacing/>
        <w:rPr/>
      </w:pPr>
      <w:r>
        <w:rPr/>
        <w:t xml:space="preserve">Each guest is escorted appropriately by crew members to the muster point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222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22500" cy="2540000"/>
                    </a:xfrm>
                    <a:prstGeom prst="rect">
                      <a:avLst/>
                    </a:prstGeom>
                  </pic:spPr>
                </pic:pic>
              </a:graphicData>
            </a:graphic>
          </wp:inline>
        </w:drawing>
      </w:r>
    </w:p>
    <w:p>
      <w:pPr>
        <w:spacing/>
        <w:rPr/>
      </w:pPr>
      <w:r>
        <w:rPr/>
        <w:t xml:space="preserve">Deck Plan</w:t>
      </w:r>
    </w:p>
    <w:p>
      <w:pPr>
        <w:spacing/>
        <w:rPr/>
      </w:pPr>
      <w:r>
        <w:rPr/>
        <w:drawing>
          <wp:inline>
            <wp:extent cx="2540000" cy="17526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52600"/>
                    </a:xfrm>
                    <a:prstGeom prst="rect">
                      <a:avLst/>
                    </a:prstGeom>
                  </pic:spPr>
                </pic:pic>
              </a:graphicData>
            </a:graphic>
          </wp:inline>
        </w:drawing>
      </w:r>
    </w:p>
    <w:p>
      <w:pPr>
        <w:spacing/>
        <w:rPr/>
      </w:pPr>
      <w:r>
        <w:rPr/>
        <w:t xml:space="preserve">IMG_2859</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IMG_2857</w:t>
      </w:r>
    </w:p>
    <w:p>
      <w:pPr>
        <w:spacing/>
        <w:rPr/>
      </w:pPr>
      <w:r>
        <w:rPr/>
        <w:drawing>
          <wp:inline>
            <wp:extent cx="2540000" cy="1765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65300"/>
                    </a:xfrm>
                    <a:prstGeom prst="rect">
                      <a:avLst/>
                    </a:prstGeom>
                  </pic:spPr>
                </pic:pic>
              </a:graphicData>
            </a:graphic>
          </wp:inline>
        </w:drawing>
      </w:r>
    </w:p>
    <w:p>
      <w:pPr>
        <w:spacing/>
        <w:rPr/>
      </w:pPr>
      <w:r>
        <w:rPr/>
        <w:t xml:space="preserve">IMG_2856</w:t>
      </w:r>
    </w:p>
    <w:p>
      <w:pPr>
        <w:spacing/>
        <w:rPr/>
      </w:pPr>
      <w:r>
        <w:rPr/>
        <w:drawing>
          <wp:inline>
            <wp:extent cx="2540000" cy="1600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00200"/>
                    </a:xfrm>
                    <a:prstGeom prst="rect">
                      <a:avLst/>
                    </a:prstGeom>
                  </pic:spPr>
                </pic:pic>
              </a:graphicData>
            </a:graphic>
          </wp:inline>
        </w:drawing>
      </w:r>
    </w:p>
    <w:p>
      <w:pPr>
        <w:spacing/>
        <w:rPr/>
      </w:pPr>
      <w:r>
        <w:rPr/>
        <w:t xml:space="preserve">IMG_2858</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All guests have access to their accommodation as soon as they board the vessel.</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External stairway to the upper deck does not have an enclosed riser. Internal stairways and external stairway to the swim platform have enclosed risers.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Horizontal Falls Seaplane Adventures -&amp;nbsp;Horizontal Falls Seaplane Adventures - Tours, Flights &amp;amp; Cruises&amp;nbsp;</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all guests are escorted out of their cabins to the muster point by a crew member.</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All cabin ensuites are different specifications.</w:t>
      </w:r>
    </w:p>
    <w:p>
      <w:pPr>
        <w:pStyle w:val="ListBullet"/>
        <w:numPr>
          <w:ilvl w:val="0"/>
          <w:numId w:val="35"/>
        </w:numPr>
        <w:spacing/>
        <w:rPr/>
      </w:pPr>
      <w:r>
        <w:rPr/>
        <w:t xml:space="preserve">There is 1.0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828800" cy="2438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828800" cy="2438400"/>
                    </a:xfrm>
                    <a:prstGeom prst="rect">
                      <a:avLst/>
                    </a:prstGeom>
                  </pic:spPr>
                </pic:pic>
              </a:graphicData>
            </a:graphic>
          </wp:inline>
        </w:drawing>
      </w:r>
    </w:p>
    <w:p>
      <w:pPr>
        <w:spacing/>
        <w:rPr/>
      </w:pPr>
      <w:r>
        <w:rPr/>
        <w:t xml:space="preserve">IMG_2141.JPG</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foods are stored in their correct ways. When preparing meals, the chef ensures all knives, utensils, crockery and cutting boards are sanitized. Meals with certain restrictions are prepared separately. We have a specific toaster for gluten free dietary requirements.</w:t>
      </w:r>
    </w:p>
    <w:p>
      <w:pPr>
        <w:pStyle w:val="Subtitle"/>
        <w:spacing/>
        <w:rPr/>
      </w:pPr>
      <w:r>
        <w:rPr/>
        <w:t xml:space="preserve">Food and Beverage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IMG_2138.JPG</w:t>
      </w:r>
    </w:p>
    <w:p>
      <w:pPr>
        <w:spacing/>
        <w:rPr/>
      </w:pPr>
      <w:r>
        <w:rPr/>
        <w:drawing>
          <wp:inline>
            <wp:extent cx="109728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097280" cy="1463040"/>
                    </a:xfrm>
                    <a:prstGeom prst="rect">
                      <a:avLst/>
                    </a:prstGeom>
                  </pic:spPr>
                </pic:pic>
              </a:graphicData>
            </a:graphic>
          </wp:inline>
        </w:drawing>
      </w:r>
    </w:p>
    <w:p>
      <w:pPr>
        <w:spacing/>
        <w:rPr/>
      </w:pPr>
      <w:r>
        <w:rPr/>
        <w:t xml:space="preserve">IMG_2146.JPG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IMG_2139.JPG</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IMG_2140.JPG</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ADVENTURE ACTIVITIES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C92C22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