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Sunshine Valley Cottages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80 Old Palmwoods</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Woombye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Nina Taylor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07 5442 3672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svc@outlook.com.au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www.sunshinevalleycottages.com.au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2026-08-14 04:29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drawing>
          <wp:inline>
            <wp:extent cx="2540000" cy="939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39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doors are able to be opened by all occupants</w:t>
      </w:r>
    </w:p>
    <w:p>
      <w:pPr>
        <w:spacing/>
        <w:rPr/>
      </w:pPr>
      <w:r>
        <w:rPr/>
        <w:t xml:space="preserve">The business identifies guests who need additional assistance should an emergency occur by: </w:t>
      </w:r>
    </w:p>
    <w:p>
      <w:pPr>
        <w:pBdr/>
        <w:spacing/>
        <w:rPr/>
      </w:pPr>
      <w:r>
        <w:rPr/>
        <w:t xml:space="preserve">Guests are encouraged to let us know at the time of booking if they require any additional assistance so we can support their needs during their stay.</w:t>
      </w:r>
    </w:p>
    <w:p>
      <w:pPr>
        <w:spacing/>
        <w:rPr/>
      </w:pPr>
      <w:r>
        <w:rPr/>
        <w:t xml:space="preserve">The procedure for assisting guests who need assisted rescue is: </w:t>
      </w:r>
    </w:p>
    <w:p>
      <w:pPr>
        <w:pBdr/>
        <w:spacing/>
        <w:rPr/>
      </w:pPr>
      <w:r>
        <w:rPr/>
        <w:t xml:space="preserve">As our accommodation is self-contained, each cottage contains emergency contact information and clear instructions for obtaining assistance if required.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Assistance animals are welcome throughout the property, including inside the cottages. A secure outdoor area with shade and a designated toileting area is also available.</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Guests receive detailed self check-in instructions before arrival, allowing them to proceed directly to their cottage without needing to visit reception or wait to check in. </w:t>
      </w:r>
    </w:p>
    <w:p>
      <w:pPr>
        <w:pStyle w:val="ListBullet"/>
        <w:numPr>
          <w:ilvl w:val="0"/>
          <w:numId w:val="35"/>
        </w:numPr>
        <w:spacing/>
        <w:rPr/>
      </w:pPr>
      <w:r>
        <w:rPr/>
        <w:t xml:space="preserve">In addition, the following further information can assist guests:</w:t>
      </w:r>
    </w:p>
    <w:p>
      <w:pPr>
        <w:spacing/>
        <w:rPr/>
      </w:pPr>
      <w:r>
        <w:rPr/>
        <w:t xml:space="preserve">Quick, convenient and contact-free self check-in with no waiting.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Please contact us by phone, text or email before booking if you have any accessibility questions. Parking is on a sloping surface. Pathways to the cottages consist of two concrete pavers laid side by side. One cottage is accessed via two steps, while the other is accessed via two flights of stairs (7 steps and 9 steps). We are happy to discuss whether our accommodation will meet your individual accessibility requirements. </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800mm</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Openings are a minimum of 800mm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In addition, the following further information can assist guests:</w:t>
      </w:r>
    </w:p>
    <w:p>
      <w:pPr>
        <w:spacing/>
        <w:rPr/>
      </w:pPr>
      <w:r>
        <w:rPr/>
        <w:t xml:space="preserve">Guests are welcome to contact us before booking if they have any accessibility or allergy-related requirements. We are happy to provide additional information about the accommodation and discuss reasonable requests where possible. </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width of the door is 800mm.</w:t>
      </w:r>
    </w:p>
    <w:p>
      <w:pPr>
        <w:pStyle w:val="ListBullet"/>
        <w:numPr>
          <w:ilvl w:val="0"/>
          <w:numId w:val="35"/>
        </w:numPr>
        <w:spacing/>
        <w:rPr/>
      </w:pPr>
      <w:r>
        <w:rPr/>
        <w:t xml:space="preserve">The width beside the toilet is 300mm.</w:t>
      </w:r>
    </w:p>
    <w:p>
      <w:pPr>
        <w:pStyle w:val="ListBullet"/>
        <w:numPr>
          <w:ilvl w:val="0"/>
          <w:numId w:val="35"/>
        </w:numPr>
        <w:spacing/>
        <w:rPr/>
      </w:pPr>
      <w:r>
        <w:rPr/>
        <w:t xml:space="preserve">There is 1040mm mm of clear space in front of the toilet</w:t>
      </w:r>
    </w:p>
    <w:p>
      <w:pPr>
        <w:pStyle w:val="ListBullet"/>
        <w:numPr>
          <w:ilvl w:val="0"/>
          <w:numId w:val="35"/>
        </w:numPr>
        <w:spacing/>
        <w:rPr/>
      </w:pPr>
      <w:r>
        <w:rPr/>
        <w:t xml:space="preserve">The actual height of the toilet seat is 400mm.</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ListBullet"/>
        <w:numPr>
          <w:ilvl w:val="0"/>
          <w:numId w:val="35"/>
        </w:numPr>
        <w:spacing/>
        <w:rPr/>
      </w:pPr>
      <w:r>
        <w:rPr/>
        <w:t xml:space="preserve">In addition, the following further information can assist guests:</w:t>
      </w:r>
    </w:p>
    <w:p>
      <w:pPr>
        <w:spacing/>
        <w:rPr/>
      </w:pPr>
      <w:r>
        <w:rPr/>
        <w:t xml:space="preserve">Please note that the cottages are not wheelchair accessible. Access to the cottages is via steps, the entrance door is approximately 800 mm wide, and the shower has a small raised threshold that guests need to step over. The bathroom includes a hand-held shower on a flexible hose. Guests are welcome to contact us before booking if they would like further information about the property's accessibility to determine whether it is suitable for their individual needs. </w:t>
      </w:r>
    </w:p>
    <w:p>
      <w:pPr>
        <w:pStyle w:val="Heading1"/>
        <w:spacing/>
        <w:rPr/>
      </w:pPr>
      <w:bookmarkStart w:id="19" w:name="_Toc0000000015"/>
      <w:r>
        <w:rPr/>
        <w:t xml:space="preserve">COMMON AREAS</w:t>
      </w:r>
      <w:bookmarkEnd w:id="19"/>
    </w:p>
    <w:p>
      <w:pPr>
        <w:spacing/>
        <w:rPr/>
      </w:pPr>
      <w:r>
        <w:rPr/>
        <w:t xml:space="preserve"> </w:t>
      </w:r>
    </w:p>
    <w:p>
      <w:pPr>
        <w:pStyle w:val="Heading2"/>
        <w:spacing/>
        <w:rPr/>
      </w:pPr>
      <w:bookmarkStart w:id="20" w:name="_Toc0000000016"/>
      <w:r>
        <w:rPr/>
        <w:t xml:space="preserve">Swimming pools, spas and waterparks</w:t>
      </w:r>
      <w:bookmarkEnd w:id="20"/>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In addition, the following further information can assist guests:</w:t>
      </w:r>
    </w:p>
    <w:p>
      <w:pPr>
        <w:spacing/>
        <w:rPr/>
      </w:pPr>
      <w:r>
        <w:rPr/>
        <w:t xml:space="preserve">The seasonal swimming pool is accessed via a grassed area. The pool does not have a pool hoist, beach entry or other accessible entry equipment. Guests are welcome to contact us before booking if they have any questions about pool access or other accessibility requirements. </w:t>
      </w:r>
    </w:p>
    <w:p>
      <w:pPr>
        <w:spacing/>
        <w:rPr/>
      </w:pPr>
      <w:r>
        <w:rPr/>
        <w:t xml:space="preserve"> </w:t>
      </w:r>
    </w:p>
    <w:p>
      <w:pPr>
        <w:pStyle w:val="Heading2"/>
        <w:spacing/>
        <w:rPr/>
      </w:pPr>
      <w:bookmarkStart w:id="21" w:name="_Toc0000000017"/>
      <w:r>
        <w:rPr/>
        <w:t xml:space="preserve">Parks and gardens</w:t>
      </w:r>
      <w:bookmarkEnd w:id="21"/>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In addition, the following further information can assist guests:</w:t>
      </w:r>
    </w:p>
    <w:p>
      <w:pPr>
        <w:spacing/>
        <w:rPr/>
      </w:pPr>
      <w:r>
        <w:rPr/>
        <w:t xml:space="preserve">The property features peaceful landscaped gardens with lawns, trees and native birdlife, providing a relaxing natural environment for guests to enjoy. Garden access is via grassed areas and paved pathways. Please contact us before booking if you have any accessibility questions or specific mobility requirements. </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Subtitle"/>
        <w:spacing/>
        <w:rPr/>
        <w:sectPr>
          <w:type w:val="nextPage"/>
          <w:pgSz w:w="11906" w:h="16838"/>
          <w:pgMar w:top="1440" w:right="1440" w:bottom="1440" w:left="1440" w:header="708" w:footer="708" w:gutter="0"/>
          <w:pgBorders/>
          <w:pgNumType w:fmt="decimal"/>
          <w:cols w:num="1" w:equalWidth="1" w:space="708"/>
          <w:docGrid w:linePitch="360"/>
        </w:sectPr>
      </w:pPr>
      <w:r>
        <w:rPr/>
        <w:t xml:space="preserve">Parks and Gardens Stair entry and exit Image(s)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525565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