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Dwellingup Trails and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Marinup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McCauley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08 9538 1108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dtvc@murray.wa.gov.au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www.visitdwellingup.com.au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13:29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638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38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Due to the open-plan layout of the building and the short duration of most visits, evacuation procedures are not verbally explained upon arrival. However, clear and accessible signage is displayed throughout the Visitor Centre to guide visitors in the event of an emergency. Staff are trained to assist and direct all visitors, including those with accessibility needs, during an evacuation.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https://dwellingup.destinationmurray.com.au/</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water and a place to rest if needed and a grassed area close by to relieve themselves. Doggie bags available for disposing of mess.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Our counter is not enclosed so we can walk around and speak to people living with disabilities at their most comfortable. There is no need for ticket purchase or a check in location at our venue. No need  for registration forms either.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is fixed seating in the foyer and moveable seating pods that can be easily accessed if needed</w:t>
      </w:r>
    </w:p>
    <w:p>
      <w:pPr>
        <w:pStyle w:val="ListBullet"/>
        <w:numPr>
          <w:ilvl w:val="0"/>
          <w:numId w:val="35"/>
        </w:numPr>
        <w:spacing/>
        <w:rPr/>
      </w:pPr>
      <w:r>
        <w:rPr/>
        <w:t xml:space="preserve">In addition, the following further information can assist guests:</w:t>
      </w:r>
    </w:p>
    <w:p>
      <w:pPr>
        <w:spacing/>
        <w:rPr/>
      </w:pPr>
      <w:r>
        <w:rPr/>
        <w:t xml:space="preserve">Reception and public entry is spacious with room for manoeuvring any mobility devises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There are no bus or tram stops in our town.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There is two entryways to the building, both sides withdesignated disabled parking bays, there are no parking fees here.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There are no lifts in the building</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There is two entryways to the building, both sides with designated disabled parking bays, there are no parking fees here.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videos on the interactive touch screens can have the volume adjusted for people living with hearing difficulties</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There are no steps on any path or at any doorway.</w:t>
      </w:r>
    </w:p>
    <w:p>
      <w:pPr>
        <w:spacing/>
        <w:rPr/>
      </w:pPr>
    </w:p>
    <w:p>
      <w:pPr>
        <w:pBdr/>
        <w:spacing/>
        <w:rPr/>
      </w:pPr>
      <w:r>
        <w:rPr/>
        <w:t xml:space="preserve">There are no steps in or around our building</w:t>
      </w:r>
    </w:p>
    <w:p>
      <w:pPr>
        <w:pStyle w:val="ListBullet"/>
        <w:numPr>
          <w:ilvl w:val="0"/>
          <w:numId w:val="35"/>
        </w:numPr>
        <w:spacing/>
        <w:rPr/>
      </w:pPr>
      <w:r>
        <w:rPr/>
        <w:t xml:space="preserve">In addition, the following further information can assist guests:</w:t>
      </w:r>
    </w:p>
    <w:p>
      <w:pPr>
        <w:spacing/>
        <w:rPr/>
      </w:pPr>
      <w:r>
        <w:rPr/>
        <w:t xml:space="preserve">The building and its facilities are step free.</w:t>
      </w:r>
    </w:p>
    <w:p>
      <w:pPr>
        <w:pStyle w:val="ListBullet"/>
        <w:numPr>
          <w:ilvl w:val="0"/>
          <w:numId w:val="35"/>
        </w:numPr>
        <w:spacing/>
        <w:rPr/>
      </w:pPr>
      <w:r>
        <w:rPr/>
        <w:t xml:space="preserve">In addition, the following further information can assist guests:</w:t>
      </w:r>
    </w:p>
    <w:p>
      <w:pPr>
        <w:spacing/>
        <w:rPr/>
      </w:pPr>
      <w:r>
        <w:rPr/>
        <w:t xml:space="preserve">There are no steps in or around the building including all public spaces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1.7m x 1.9m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toilets are available for use all hours, there is no closing time for the public toilets</w:t>
      </w:r>
    </w:p>
    <w:p>
      <w:pPr>
        <w:pBdr/>
        <w:spacing/>
        <w:rPr/>
      </w:pPr>
    </w:p>
    <w:p>
      <w:pPr>
        <w:pBdr/>
        <w:spacing/>
        <w:rPr/>
      </w:pP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7F9DD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