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Eco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Ross Street Mall</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James Small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1208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info@oceanecoadventures.com.au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www.oceanecoadventures.com.au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2026-09-13 10:42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In addition, the following further information can assist guests:</w:t>
      </w:r>
    </w:p>
    <w:p>
      <w:pPr>
        <w:spacing/>
        <w:rPr/>
      </w:pPr>
      <w:r>
        <w:rPr/>
        <w:t xml:space="preserve">all guests on our tours have questions asked about about if they have any health conditions that could affect them on tour during the booking process. we also have a pre arrival waiver form that must be filled out by each guest that tells us if they need any extra assistance.</w:t>
      </w:r>
    </w:p>
    <w:p>
      <w:pPr>
        <w:pStyle w:val="ListBullet"/>
        <w:numPr>
          <w:ilvl w:val="0"/>
          <w:numId w:val="35"/>
        </w:numPr>
        <w:spacing/>
        <w:rPr/>
      </w:pPr>
      <w:r>
        <w:rPr/>
        <w:t xml:space="preserve">In addition, the following further information can assist guests:</w:t>
      </w:r>
    </w:p>
    <w:p>
      <w:pPr>
        <w:spacing/>
        <w:rPr/>
      </w:pPr>
      <w:r>
        <w:rPr/>
        <w:t xml:space="preserve">All guests that need assistance have been identified by crew members as soon as tour begins. this information is then given to all crewmembers so they are made aware of who needs extra assistance.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Accredited assistance animals are welcome in line with Australian law. Due to the nature of our offshore marine environment, we assess suitability on a case-by-case basis to ensure the safety of guests, crew, and the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small-group tours with strictly limited passenger numbers (maximum 50 guests for Sunset Whale Watching, 23 for Whale Shark tours, and 12 for our Coral Bay Exclusive experience), which naturally minimises wait times and avoids long queues.</w:t>
      </w:r>
    </w:p>
    <w:p>
      <w:pPr>
        <w:pBdr/>
        <w:spacing/>
        <w:rPr/>
      </w:pPr>
    </w:p>
    <w:p>
      <w:pPr>
        <w:pBdr/>
        <w:spacing/>
        <w:rPr/>
      </w:pPr>
      <w:r>
        <w:rPr/>
        <w:t xml:space="preserve">Guests are checked in efficiently, and boarding is managed in a structured and timely manner. Where appropriate, we prioritise boarding for guests with mobility challenges or fatigue-related conditions to reduce time spent waiting.</w:t>
      </w:r>
    </w:p>
    <w:p>
      <w:pPr>
        <w:pBdr/>
        <w:spacing/>
        <w:rPr/>
      </w:pPr>
    </w:p>
    <w:p>
      <w:pPr>
        <w:pBdr/>
        <w:spacing/>
        <w:rPr/>
      </w:pPr>
      <w:r>
        <w:rPr/>
        <w:t xml:space="preserve">Our team is always available to provide additional assistance, including offering seating or a quiet place to rest prior to departure if required.</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within the Ningaloo Marine Park, accessibility varies depending on the vessel, departure location, and sea conditions. Boarding environments are influenced by tides and public infrastructure, and may involve steps, ramps, or transfers between vessels.</w:t>
      </w:r>
    </w:p>
    <w:p>
      <w:pPr>
        <w:pBdr/>
        <w:spacing/>
        <w:rPr/>
      </w:pPr>
    </w:p>
    <w:p>
      <w:pPr>
        <w:pBdr/>
        <w:spacing/>
        <w:rPr/>
      </w:pPr>
      <w:r>
        <w:rPr/>
        <w:t xml:space="preserve">We are committed to ensuring all guests feel informed, comfortable, and supported, and we encourage anyone with mobility or fatigue-related conditions to contact our team prior to booking so we can recommend the most suitable experience.</w:t>
      </w:r>
    </w:p>
    <w:p>
      <w:pPr>
        <w:pBdr/>
        <w:spacing/>
        <w:rPr/>
      </w:pPr>
    </w:p>
    <w:p>
      <w:pPr>
        <w:pBdr/>
        <w:spacing/>
        <w:rPr/>
      </w:pPr>
      <w:r>
        <w:rPr/>
        <w:t xml:space="preserve">Latitude 22 (Whale Shark &amp;amp; Sunset Whale Watching)Whale Shark Tours (Tantabiddi):Boarding is via a tender vessel from the jetty. Depending on tidal conditions, there may be a step of up to 1 metre between the jetty and tender. Crew provide hands-on assistance where safe and appropriate.Sunset Whale Watching (Exmouth Marina):Step-free boarding via a stable ramp from a floating jetty, providing the most accessible option for guests using wheelchairs, walkers, or prams.Onboard:Spacious, open-plan deck with minimal level changes and bathroom access without stairs. The marlin board and deck layout are designed for practical and supported water entry.Additional support:Some guests with limited mobility can be accommodated, including supported in-water experiences with a dedicated guide (case-by-case).Wirraji (Coral Bay Exclusive)Wirraji is a beautifully presented vessel; however, due to its compact design, it is not suitable for guests using wheelchairs or with limited mobility.Access requires navigating steps, narrow passageways, and a downstairs restroom with tight access.Movement onboard may be challenging for guests with balance or fatigue-related conditions.</w:t>
      </w:r>
    </w:p>
    <w:p>
      <w:pPr>
        <w:pBdr/>
        <w:spacing/>
        <w:rPr/>
      </w:pP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a vessel-based experience, our tours do not operate within traditional indoor building environments, and many standard “internal space” accessibility criteria (such as corridors, flooring, and wall finishes) are not applicable. Guests spend the majority of their time on open-air decks rather than enclosed interior spaces.</w:t>
      </w:r>
    </w:p>
    <w:p>
      <w:pPr>
        <w:pBdr/>
        <w:spacing/>
        <w:rPr/>
      </w:pPr>
    </w:p>
    <w:p>
      <w:pPr>
        <w:pBdr/>
        <w:spacing/>
        <w:rPr/>
      </w:pPr>
      <w:r>
        <w:rPr/>
        <w:t xml:space="preserve">Onboard layouts vary by vessel. Latitude 22 offers a spacious, open-plan deck with clear movement pathways and ample seating available throughout the tour, allowing guests to rest as needed. Shaded areas are available for comfort, and guests are welcome to move freely between seating areas where conditions allow.</w:t>
      </w:r>
    </w:p>
    <w:p>
      <w:pPr>
        <w:pBdr/>
        <w:spacing/>
        <w:rPr/>
      </w:pPr>
    </w:p>
    <w:p>
      <w:pPr>
        <w:pBdr/>
        <w:spacing/>
        <w:rPr/>
      </w:pPr>
      <w:r>
        <w:rPr/>
        <w:t xml:space="preserve">Wirraji is more compact, with narrower walkways and steps, which may be less suitable for guests with limited mobility or those who require additional space to move comfortably.</w:t>
      </w:r>
    </w:p>
    <w:p>
      <w:pPr>
        <w:pBdr/>
        <w:spacing/>
        <w:rPr/>
      </w:pPr>
    </w:p>
    <w:p>
      <w:pPr>
        <w:pBdr/>
        <w:spacing/>
        <w:rPr/>
      </w:pPr>
      <w:r>
        <w:rPr/>
        <w:t xml:space="preserve">While we do not have designated quiet rooms, the nature of our small-group tours allows guests to access quieter areas onboard, particularly in shaded or less populated sections of the vessel. Our crew are always happy to assist in creating a more comfortable space for guests who may feel overwhelmed or require time to rest.</w:t>
      </w:r>
    </w:p>
    <w:p>
      <w:pPr>
        <w:pBdr/>
        <w:spacing/>
        <w:rPr/>
      </w:pPr>
    </w:p>
    <w:p>
      <w:pPr>
        <w:pBdr/>
        <w:spacing/>
        <w:rPr/>
      </w:pPr>
      <w:r>
        <w:rPr/>
        <w:t xml:space="preserve">We encourage guests with specific accessibility, sensory, or fatigue-related needs to contact our team prior to travel so we can provide personalised advice and ensure the most suitable experience is selected.</w:t>
      </w:r>
    </w:p>
    <w:p>
      <w:pPr>
        <w:pBdr/>
        <w:spacing/>
        <w:rPr/>
      </w:pPr>
    </w:p>
    <w:p>
      <w:pPr>
        <w:pBdr/>
        <w:spacing/>
        <w:rPr/>
      </w:pP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a marine-based tour, we do not utilise fixed public area infrastructure such as televisions, display units, or hearing loop systems. The onboard experience is primarily delivered through direct interaction with our crew in an open-air environment.</w:t>
      </w:r>
    </w:p>
    <w:p>
      <w:pPr>
        <w:pBdr/>
        <w:spacing/>
        <w:rPr/>
      </w:pPr>
    </w:p>
    <w:p>
      <w:pPr>
        <w:pBdr/>
        <w:spacing/>
        <w:rPr/>
      </w:pPr>
      <w:r>
        <w:rPr/>
        <w:t xml:space="preserve">Seating is available throughout all tours, allowing guests to rest as needed. On vessels such as Latitude 22, there are spacious seating areas with good natural lighting, which can assist guests who rely on lip reading or visual cues when communicating with crew.</w:t>
      </w:r>
    </w:p>
    <w:p>
      <w:pPr>
        <w:pBdr/>
        <w:spacing/>
        <w:rPr/>
      </w:pPr>
    </w:p>
    <w:p>
      <w:pPr>
        <w:pBdr/>
        <w:spacing/>
        <w:rPr/>
      </w:pPr>
      <w:r>
        <w:rPr/>
        <w:t xml:space="preserve">All safety briefings and key tour information are also provided in written format, including English and a range of additional languages, to support guests with hearing impairments or those who prefer written communication.</w:t>
      </w:r>
    </w:p>
    <w:p>
      <w:pPr>
        <w:pBdr/>
        <w:spacing/>
        <w:rPr/>
      </w:pPr>
    </w:p>
    <w:p>
      <w:pPr>
        <w:pBdr/>
        <w:spacing/>
        <w:rPr/>
      </w:pPr>
      <w:r>
        <w:rPr/>
        <w:t xml:space="preserve">Our crew provide safety briefings and educational commentary in person and are happy to adjust communication style where possible, including speaking clearly, facing guests, or repeating information on request.</w:t>
      </w:r>
    </w:p>
    <w:p>
      <w:pPr>
        <w:pBdr/>
        <w:spacing/>
        <w:rPr/>
      </w:pPr>
    </w:p>
    <w:p>
      <w:pPr>
        <w:pBdr/>
        <w:spacing/>
        <w:rPr/>
      </w:pPr>
      <w:r>
        <w:rPr/>
        <w:t xml:space="preserve">Due to the nature of the experience, we do not have designated quiet indoor public areas; however, guests are welcome to utilise less crowded areas of the vessel where available.</w:t>
      </w:r>
    </w:p>
    <w:p>
      <w:pPr>
        <w:pBdr/>
        <w:spacing/>
        <w:rPr/>
      </w:pPr>
    </w:p>
    <w:p>
      <w:pPr>
        <w:pBdr/>
        <w:spacing/>
        <w:rPr/>
      </w:pPr>
      <w:r>
        <w:rPr/>
        <w:t xml:space="preserve">We encourage guests with hearing, sensory, or communication needs to contact our team prior to their tour so we can provide tailored support and ensure the most comfortable experience possible.</w:t>
      </w:r>
    </w:p>
    <w:p>
      <w:pPr>
        <w:pBdr/>
        <w:spacing/>
        <w:rPr/>
      </w:pPr>
    </w:p>
    <w:p>
      <w:pPr>
        <w:pBdr/>
        <w:spacing/>
        <w:rPr/>
      </w:pP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tours include live commentary delivered by our crew, covering safety briefings, wildlife interpretation, and educational information about the surrounding reef and marine life. As each experience is shaped by real-time wildlife encounters and environmental conditions, commentary is not scripted and may vary between tours.</w:t>
      </w:r>
    </w:p>
    <w:p>
      <w:pPr>
        <w:pBdr/>
        <w:spacing/>
        <w:rPr/>
      </w:pPr>
    </w:p>
    <w:p>
      <w:pPr>
        <w:pBdr/>
        <w:spacing/>
        <w:rPr/>
      </w:pPr>
      <w:r>
        <w:rPr/>
        <w:t xml:space="preserve">Seating is available on all vessels, allowing guests to comfortably enjoy commentary throughout the experience. On Latitude 22, there is ample space to remain seated while still participating in the tour.</w:t>
      </w:r>
    </w:p>
    <w:p>
      <w:pPr>
        <w:pBdr/>
        <w:spacing/>
        <w:rPr/>
      </w:pPr>
    </w:p>
    <w:p>
      <w:pPr>
        <w:pBdr/>
        <w:spacing/>
        <w:rPr/>
      </w:pPr>
      <w:r>
        <w:rPr/>
        <w:t xml:space="preserve">While written transcripts of commentary are not available due to the dynamic nature of the experience, key safety briefings and essential information are provided in written format, including English and a range of additional languages.</w:t>
      </w:r>
    </w:p>
    <w:p>
      <w:pPr>
        <w:pBdr/>
        <w:spacing/>
        <w:rPr/>
      </w:pPr>
    </w:p>
    <w:p>
      <w:pPr>
        <w:pBdr/>
        <w:spacing/>
        <w:rPr/>
      </w:pPr>
      <w:r>
        <w:rPr/>
        <w:t xml:space="preserve">We do not utilise hearing loop systems; however, our crew are happy to adapt communication where possible, including speaking clearly, facing guests, and repeating or clarifying information on request.</w:t>
      </w:r>
    </w:p>
    <w:p>
      <w:pPr>
        <w:pBdr/>
        <w:spacing/>
        <w:rPr/>
      </w:pPr>
    </w:p>
    <w:p>
      <w:pPr>
        <w:pBdr/>
        <w:spacing/>
        <w:rPr/>
      </w:pPr>
      <w:r>
        <w:rPr/>
        <w:t xml:space="preserve">Accessibility varies by vessel. Latitude 22 offers more space and ease of movement, while Wirraji has a more compact layout and is not suitable for guests requiring wheelchair access.</w:t>
      </w:r>
    </w:p>
    <w:p>
      <w:pPr>
        <w:pBdr/>
        <w:spacing/>
        <w:rPr/>
      </w:pPr>
    </w:p>
    <w:p>
      <w:pPr>
        <w:pBdr/>
        <w:spacing/>
        <w:rPr/>
      </w:pPr>
      <w:r>
        <w:rPr/>
        <w:t xml:space="preserve">We encourage guests with hearing, mobility, or communication needs to contact our team prior to travel so we can provide tailored advice and ensure the most suitable experience is selected.</w:t>
      </w:r>
    </w:p>
    <w:p>
      <w:pPr>
        <w:pBdr/>
        <w:spacing/>
        <w:rPr/>
      </w:pPr>
    </w:p>
    <w:p>
      <w:pPr>
        <w:pBdr/>
        <w:spacing/>
        <w:rPr/>
      </w:pPr>
    </w:p>
    <w:p>
      <w:pPr>
        <w:spacing/>
        <w:rPr/>
      </w:pPr>
      <w:r>
        <w:rPr/>
        <w:t xml:space="preserve">The width of the smallest pathway is: </w:t>
      </w:r>
    </w:p>
    <w:p>
      <w:pPr>
        <w:pBdr/>
        <w:spacing/>
        <w:rPr/>
      </w:pPr>
      <w:r>
        <w:rPr/>
        <w:t xml:space="preserve">this is not applicable to us</w:t>
      </w:r>
    </w:p>
    <w:p>
      <w:pPr>
        <w:spacing/>
        <w:rPr/>
      </w:pPr>
    </w:p>
    <w:p>
      <w:pPr>
        <w:pBdr/>
        <w:spacing/>
        <w:rPr/>
      </w:pPr>
      <w:r>
        <w:rPr/>
        <w:t xml:space="preserve">this is not applicable to us</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our experiences do not operate within fixed land-based pathway systems. Access to our vessels is via public marine infrastructure such as boat ramps, floating jetties, and marina facilities within the Ningaloo Marine Park region. These access points are managed by external authorities and vary in design, surface type, width, gradient, and accessibility features.</w:t>
      </w:r>
    </w:p>
    <w:p>
      <w:pPr>
        <w:pBdr/>
        <w:spacing/>
        <w:rPr/>
      </w:pPr>
    </w:p>
    <w:p>
      <w:pPr>
        <w:pBdr/>
        <w:spacing/>
        <w:rPr/>
      </w:pPr>
      <w:r>
        <w:rPr/>
        <w:t xml:space="preserve">For this reason, many external path criteria (such as pathway width, surface composition, resting intervals, and step configurations) are not applicable to our operations.</w:t>
      </w:r>
    </w:p>
    <w:p>
      <w:pPr>
        <w:pBdr/>
        <w:spacing/>
        <w:rPr/>
      </w:pPr>
    </w:p>
    <w:p>
      <w:pPr>
        <w:pBdr/>
        <w:spacing/>
        <w:rPr/>
      </w:pPr>
      <w:r>
        <w:rPr/>
        <w:t xml:space="preserve">Boarding routes are determined by vessel location and tidal conditions and may include ramps, stepped access, or transfers between vessels. Where possible, our crew provide assistance to support safe boarding and disembarkation.</w:t>
      </w:r>
    </w:p>
    <w:p>
      <w:pPr>
        <w:pBdr/>
        <w:spacing/>
        <w:rPr/>
      </w:pPr>
    </w:p>
    <w:p>
      <w:pPr>
        <w:pBdr/>
        <w:spacing/>
        <w:rPr/>
      </w:pPr>
      <w:r>
        <w:rPr/>
        <w:t xml:space="preserve">Due to the dynamic nature of marine environments, step-free routes and pathway markings are not consistently present or within our control. However, our team actively assists guests during boarding and disembarking and provides pre-trip advice to ensure guests are aware of expected access conditions.</w:t>
      </w:r>
    </w:p>
    <w:p>
      <w:pPr>
        <w:pBdr/>
        <w:spacing/>
        <w:rPr/>
      </w:pPr>
    </w:p>
    <w:p>
      <w:pPr>
        <w:pBdr/>
        <w:spacing/>
        <w:rPr/>
      </w:pPr>
      <w:r>
        <w:rPr/>
        <w:t xml:space="preserve">We encourage guests with mobility or fatigue-related concerns to contact us prior to booking so we can recommend the most suitable tour and provide guidance based on current conditions.</w:t>
      </w:r>
    </w:p>
    <w:p>
      <w:pPr>
        <w:pBdr/>
        <w:spacing/>
        <w:rPr/>
      </w:pPr>
    </w:p>
    <w:p>
      <w:pPr>
        <w:pBdr/>
        <w:spacing/>
        <w:rPr/>
      </w:pP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As marine vessels, both Latitude 22 and Wirraji include internal and external steps as part of their standard marine design. These steps are necessary for safe movement between deck levels and access to different areas of the vessel.</w:t>
      </w:r>
    </w:p>
    <w:p>
      <w:pPr>
        <w:pBdr/>
        <w:spacing/>
        <w:rPr/>
      </w:pPr>
    </w:p>
    <w:p>
      <w:pPr>
        <w:pBdr/>
        <w:spacing/>
        <w:rPr/>
      </w:pPr>
      <w:r>
        <w:rPr/>
        <w:t xml:space="preserve">All steps are fitted with handrails to assist guests when moving between levels. Crew are also available to provide assistance where required during boarding, disembarkation, and movement around the vessel.</w:t>
      </w:r>
    </w:p>
    <w:p>
      <w:pPr>
        <w:pBdr/>
        <w:spacing/>
        <w:rPr/>
      </w:pPr>
    </w:p>
    <w:p>
      <w:pPr>
        <w:pBdr/>
        <w:spacing/>
        <w:rPr/>
      </w:pPr>
      <w:r>
        <w:rPr/>
        <w:t xml:space="preserve">Due to the marine environment and vessel design requirements, features such as tactile ground surface indicators, enclosed stair systems, or uniform step configurations are not applicable in this context.</w:t>
      </w:r>
    </w:p>
    <w:p>
      <w:pPr>
        <w:pBdr/>
        <w:spacing/>
        <w:rPr/>
      </w:pPr>
    </w:p>
    <w:p>
      <w:pPr>
        <w:pBdr/>
        <w:spacing/>
        <w:rPr/>
      </w:pPr>
      <w:r>
        <w:rPr/>
        <w:t xml:space="preserve">Step edges may vary in appearance depending on lighting, sea conditions, and vessel movement; guests are encouraged to use handrails at all times when moving around the vessel.</w:t>
      </w:r>
    </w:p>
    <w:p>
      <w:pPr>
        <w:pBdr/>
        <w:spacing/>
        <w:rPr/>
      </w:pPr>
    </w:p>
    <w:p>
      <w:pPr>
        <w:pBdr/>
        <w:spacing/>
        <w:rPr/>
      </w:pPr>
      <w:r>
        <w:rPr/>
        <w:t xml:space="preserve">Guests with mobility concerns, balance difficulties, or fatigue-related conditions are encouraged to contact our team prior to travel so we can recommend the most suitable vessel and provide appropriate support where possible.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As marine-based vessels, our onboard facilities are designed within the constraints of vessel safety and space requirements rather than fixed building accessibility standards.</w:t>
      </w:r>
    </w:p>
    <w:p>
      <w:pPr>
        <w:pBdr/>
        <w:spacing/>
        <w:rPr/>
      </w:pPr>
    </w:p>
    <w:p>
      <w:pPr>
        <w:pBdr/>
        <w:spacing/>
        <w:rPr/>
      </w:pPr>
      <w:r>
        <w:rPr/>
        <w:t xml:space="preserve">Latitude 22 has a marine toilet located on the main deck level, which is accessed without the need to navigate stairs. While it may support use by some guests with limited mobility, it does not meet formal accessible or “changing places” facility standards.</w:t>
      </w:r>
    </w:p>
    <w:p>
      <w:pPr>
        <w:pBdr/>
        <w:spacing/>
        <w:rPr/>
      </w:pPr>
    </w:p>
    <w:p>
      <w:pPr>
        <w:pBdr/>
        <w:spacing/>
        <w:rPr/>
      </w:pPr>
      <w:r>
        <w:rPr/>
        <w:t xml:space="preserve">Wirraji has onboard toilet facilities located on a lower deck level, accessed via a staircase, which may not be suitable for guests with mobility limitations.</w:t>
      </w:r>
    </w:p>
    <w:p>
      <w:pPr>
        <w:pBdr/>
        <w:spacing/>
        <w:rPr/>
      </w:pPr>
    </w:p>
    <w:p>
      <w:pPr>
        <w:pBdr/>
        <w:spacing/>
        <w:rPr/>
      </w:pPr>
      <w:r>
        <w:rPr/>
        <w:t xml:space="preserve">Due to vessel design and space constraints, we do not have adult change facilities, ceiling or portable hoists, or registered Changing Places amenities onboard.</w:t>
      </w:r>
    </w:p>
    <w:p>
      <w:pPr>
        <w:pBdr/>
        <w:spacing/>
        <w:rPr/>
      </w:pPr>
    </w:p>
    <w:p>
      <w:pPr>
        <w:pBdr/>
        <w:spacing/>
        <w:rPr/>
      </w:pPr>
      <w:r>
        <w:rPr/>
        <w:t xml:space="preserve">We encourage guests with specific accessibility or continence support needs to contact our team prior to booking so we can provide clear advice and help determine whether the vessel layout is suitable for their individual requirements.</w:t>
      </w:r>
    </w:p>
    <w:p>
      <w:pPr>
        <w:pBdr/>
        <w:spacing/>
        <w:rPr/>
      </w:pPr>
    </w:p>
    <w:p>
      <w:pPr>
        <w:pBdr/>
        <w:spacing/>
        <w:rPr/>
      </w:pP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Our tours operate using a combination of road transport and vessel-based experiences. Due to the nature of our operation, we do not operate wheelchair-accessible buses or coaches. Guests are required to arrange their own transport to the departure location and will meet our team at the designated boarding point.</w:t>
      </w:r>
    </w:p>
    <w:p>
      <w:pPr>
        <w:pBdr/>
        <w:spacing/>
        <w:rPr/>
      </w:pPr>
    </w:p>
    <w:p>
      <w:pPr>
        <w:pBdr/>
        <w:spacing/>
        <w:rPr/>
      </w:pPr>
      <w:r>
        <w:rPr/>
        <w:t xml:space="preserve">The tour itinerary includes transitions between transport and vessel access points (such as boat ramps and marinas), where guests will disembark and board vessels as part of the experience.</w:t>
      </w:r>
    </w:p>
    <w:p>
      <w:pPr>
        <w:pBdr/>
        <w:spacing/>
        <w:rPr/>
      </w:pPr>
    </w:p>
    <w:p>
      <w:pPr>
        <w:pBdr/>
        <w:spacing/>
        <w:rPr/>
      </w:pPr>
    </w:p>
    <w:p>
      <w:pPr>
        <w:pBdr/>
        <w:spacing/>
        <w:rPr/>
      </w:pPr>
      <w:r>
        <w:rPr/>
        <w:t xml:space="preserve">Vessel Accessibility and CapacityLatitude 22 can accommodate up to two wheelchair users onboard at any one time, subject to vessel layout, sea conditions, and safe boarding requirements. While we can support some guests with limited mobility, we do not have mechanical lifting equipment or formal wheelchair transfer systems onboard.</w:t>
      </w:r>
    </w:p>
    <w:p>
      <w:pPr>
        <w:pBdr/>
        <w:spacing/>
        <w:rPr/>
      </w:pPr>
    </w:p>
    <w:p>
      <w:pPr>
        <w:pBdr/>
        <w:spacing/>
        <w:rPr/>
      </w:pPr>
      <w:r>
        <w:rPr/>
        <w:t xml:space="preserve">Due to space and safety considerations, wheelchair users may require assistance from our crew when boarding via ramps, jetties, or tender vessels depending on the tour.</w:t>
      </w:r>
    </w:p>
    <w:p>
      <w:pPr>
        <w:pBdr/>
        <w:spacing/>
        <w:rPr/>
      </w:pPr>
    </w:p>
    <w:p>
      <w:pPr>
        <w:pBdr/>
        <w:spacing/>
        <w:rPr/>
      </w:pPr>
      <w:r>
        <w:rPr/>
        <w:t xml:space="preserve">Communication and Onboard InformationWe do not currently provide hearing loops or subtitled audiovisual displays onboard. However, all safety briefings and tour commentary are delivered live by our crew, and key safety information is also available in written format to support guests who prefer or require written communication.</w:t>
      </w:r>
    </w:p>
    <w:p>
      <w:pPr>
        <w:pBdr/>
        <w:spacing/>
        <w:rPr/>
      </w:pPr>
    </w:p>
    <w:p>
      <w:pPr>
        <w:pBdr/>
        <w:spacing/>
        <w:rPr/>
      </w:pPr>
      <w:r>
        <w:rPr/>
        <w:t xml:space="preserve">FacilitiesOnboard toilet facilities are available on Latitude 22, however they are not fully wheelchair accessible or classified as “changing places” facilities. Guests requiring specific accessibility support are encouraged to contact our team prior to booking so we can assess suitability and provide tailored advice.</w:t>
      </w:r>
    </w:p>
    <w:p>
      <w:pPr>
        <w:pBdr/>
        <w:spacing/>
        <w:rPr/>
      </w:pPr>
    </w:p>
    <w:p>
      <w:pPr>
        <w:pBdr/>
        <w:spacing/>
        <w:rPr/>
      </w:pPr>
      <w:r>
        <w:rPr/>
        <w:t xml:space="preserve">Route and Access ConsiderationsThe tour includes multiple access points between land and vessel, including boat ramps and marina facilities. These environments vary depending on location and tidal conditions and may not always provide step-free or fully accessible infrastructure. Our crew provide assistance where safe and appropriate to support guest boarding and disembarkation</w:t>
      </w:r>
    </w:p>
    <w:p>
      <w:pPr>
        <w:pBdr/>
        <w:spacing/>
        <w:rPr/>
      </w:pPr>
    </w:p>
    <w:p>
      <w:pPr>
        <w:pBdr/>
        <w:spacing/>
        <w:rPr/>
      </w:pPr>
    </w:p>
    <w:p>
      <w:pPr>
        <w:pBdr/>
        <w:spacing/>
        <w:rPr/>
      </w:pP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Standard manual wheelchair size (approx. typical everyday wheelchair).</w:t>
      </w:r>
    </w:p>
    <w:p>
      <w:pPr>
        <w:pStyle w:val="ListBullet"/>
        <w:numPr>
          <w:ilvl w:val="0"/>
          <w:numId w:val="35"/>
        </w:numPr>
        <w:spacing/>
        <w:rPr/>
      </w:pPr>
      <w:r>
        <w:rPr/>
        <w:t xml:space="preserve">Width (cm) Standard manual wheelchair width (non-bariatric / non-powered wheelchairs).</w:t>
      </w:r>
    </w:p>
    <w:p>
      <w:pPr>
        <w:pStyle w:val="ListBullet"/>
        <w:numPr>
          <w:ilvl w:val="0"/>
          <w:numId w:val="35"/>
        </w:numPr>
        <w:spacing/>
        <w:rPr/>
      </w:pPr>
      <w:r>
        <w:rPr/>
        <w:t xml:space="preserve">Height (cm) Standard manual wheelchair height (no mobility hoists or powered attachments).</w:t>
      </w:r>
    </w:p>
    <w:p>
      <w:pPr>
        <w:pStyle w:val="ListBullet"/>
        <w:numPr>
          <w:ilvl w:val="0"/>
          <w:numId w:val="35"/>
        </w:numPr>
        <w:spacing/>
        <w:rPr/>
      </w:pPr>
      <w:r>
        <w:rPr/>
        <w:t xml:space="preserve">Weight (kg) Standard manual wheelchair weight only (powered / heavy mobility devices not suitable due to boarding and vessel constraints).</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attachment 1 gangway</w:t>
      </w:r>
    </w:p>
    <w:p>
      <w:pPr>
        <w:spacing/>
        <w:rPr/>
      </w:pPr>
      <w:r>
        <w:rPr/>
        <w:drawing>
          <wp:inline>
            <wp:extent cx="16002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00200" cy="2540000"/>
                    </a:xfrm>
                    <a:prstGeom prst="rect">
                      <a:avLst/>
                    </a:prstGeom>
                  </pic:spPr>
                </pic:pic>
              </a:graphicData>
            </a:graphic>
          </wp:inline>
        </w:drawing>
      </w:r>
    </w:p>
    <w:p>
      <w:pPr>
        <w:spacing/>
        <w:rPr/>
      </w:pPr>
      <w:r>
        <w:rPr/>
        <w:t xml:space="preserve">gangway</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 2</w:t>
      </w:r>
    </w:p>
    <w:p>
      <w:pPr>
        <w:spacing/>
        <w:rPr/>
      </w:pPr>
      <w:r>
        <w:rPr/>
        <w:drawing>
          <wp:inline>
            <wp:extent cx="2540000" cy="16891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w:t>
      </w:r>
    </w:p>
    <w:p>
      <w:pPr>
        <w:spacing/>
        <w:rPr/>
      </w:pPr>
      <w:r>
        <w:rPr/>
        <w:drawing>
          <wp:inline>
            <wp:extent cx="1828800" cy="2540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2540000"/>
                    </a:xfrm>
                    <a:prstGeom prst="rect">
                      <a:avLst/>
                    </a:prstGeom>
                  </pic:spPr>
                </pic:pic>
              </a:graphicData>
            </a:graphic>
          </wp:inline>
        </w:drawing>
      </w:r>
    </w:p>
    <w:p>
      <w:pPr>
        <w:spacing/>
        <w:rPr/>
      </w:pPr>
      <w:r>
        <w:rPr/>
        <w:t xml:space="preserve">swim platform</w:t>
      </w:r>
    </w:p>
    <w:p>
      <w:pPr>
        <w:spacing/>
        <w:rPr/>
      </w:pPr>
      <w:r>
        <w:rPr/>
        <w:drawing>
          <wp:inline>
            <wp:extent cx="2540000" cy="16891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attachment 3 gangway</w:t>
      </w:r>
    </w:p>
    <w:p>
      <w:pPr>
        <w:spacing/>
        <w:rPr/>
      </w:pPr>
      <w:r>
        <w:rPr/>
        <w:drawing>
          <wp:inline>
            <wp:extent cx="2540000" cy="16891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swim platform Latitude 22 low res</w:t>
      </w:r>
    </w:p>
    <w:p>
      <w:pPr>
        <w:pStyle w:val="ListBullet"/>
        <w:numPr>
          <w:ilvl w:val="0"/>
          <w:numId w:val="35"/>
        </w:numPr>
        <w:spacing/>
        <w:rPr/>
      </w:pPr>
      <w:r>
        <w:rPr/>
        <w:t xml:space="preserve">In addition, the following further information can assist guests:</w:t>
      </w:r>
    </w:p>
    <w:p>
      <w:pPr>
        <w:spacing/>
        <w:rPr/>
      </w:pPr>
      <w:r>
        <w:rPr/>
        <w:t xml:space="preserve">The images provided represent the primary accessible boarding and in-water access features across our fleet, as applicable to different tour departures.</w:t>
      </w:r>
    </w:p>
    <w:p>
      <w:pPr>
        <w:pBdr/>
        <w:spacing/>
        <w:rPr/>
      </w:pPr>
    </w:p>
    <w:p>
      <w:pPr>
        <w:pBdr/>
        <w:spacing/>
        <w:rPr/>
      </w:pPr>
      <w:r>
        <w:rPr/>
        <w:t xml:space="preserve">For Latitude 22 sunset whale watching tours, boarding takes place at the Exmouth Marina via a floating jetty and ramped gangway. Images supplied show this gangway system, which provides step-free access between the marina and vessel.</w:t>
      </w:r>
    </w:p>
    <w:p>
      <w:pPr>
        <w:pBdr/>
        <w:spacing/>
        <w:rPr/>
      </w:pPr>
    </w:p>
    <w:p>
      <w:pPr>
        <w:pBdr/>
        <w:spacing/>
        <w:rPr/>
      </w:pPr>
      <w:r>
        <w:rPr/>
        <w:t xml:space="preserve">For whale shark tours during season, departures occur from Tantabiddi Boat Ramp within the Ningaloo Marine Park. This location is a public marine facility and does not have a fixed gangway structure; guests board via a tender vessel launched from the ramp. As such, no fixed gangway images are available for this departure point.</w:t>
      </w:r>
    </w:p>
    <w:p>
      <w:pPr>
        <w:pBdr/>
        <w:spacing/>
        <w:rPr/>
      </w:pPr>
    </w:p>
    <w:p>
      <w:pPr>
        <w:pBdr/>
        <w:spacing/>
        <w:rPr/>
      </w:pPr>
      <w:r>
        <w:rPr/>
        <w:t xml:space="preserve">Additional images provided show the swim platform on Latitude 22, which is one of the lowest and most accessible in-water entry points used within the local whale shark tour fleet. The platform includes ladder access and is used for snorkelling entry and exit during tours.</w:t>
      </w:r>
    </w:p>
    <w:p>
      <w:pPr>
        <w:pBdr/>
        <w:spacing/>
        <w:rPr/>
      </w:pPr>
    </w:p>
    <w:p>
      <w:pPr>
        <w:pBdr/>
        <w:spacing/>
        <w:rPr/>
      </w:pPr>
      <w:r>
        <w:rPr/>
        <w:t xml:space="preserve">These images collectively demonstrate the practical boarding and water access methods used across our operations, noting that access infrastructure varies depending on departure location and vessel type.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DAB5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