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Yallingup Maze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3059 Caves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Yallingup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Heidi   Teasdale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97 56 6500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lost@yallingupmaze.com.au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www.yallingupmaze.com.au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2026-06-27 23:18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_Toc0000000017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_Toc0000000018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_Toc0000000019 \h</w:instrText>
          </w:r>
          <w:r>
            <w:rPr/>
            <w:fldChar w:fldCharType="separate"/>
          </w:r>
          <w:r>
            <w:rPr/>
            <w:t xml:space="preserve">25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_Toc0000000020 \h</w:instrText>
          </w:r>
          <w:r>
            <w:rPr/>
            <w:fldChar w:fldCharType="separate"/>
          </w:r>
          <w:r>
            <w:rPr/>
            <w:t xml:space="preserve">33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_Toc0000000021 \h</w:instrText>
          </w:r>
          <w:r>
            <w:rPr/>
            <w:fldChar w:fldCharType="separate"/>
          </w:r>
          <w:r>
            <w:rPr/>
            <w:t xml:space="preserve">33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EVENTS</w:t>
          </w:r>
          <w:r>
            <w:rPr/>
            <w:tab/>
            <w:t xml:space="preserve"/>
          </w:r>
          <w:r>
            <w:rPr/>
            <w:fldChar w:fldCharType="begin"/>
          </w:r>
          <w:r>
            <w:rPr/>
            <w:instrText xml:space="preserve">PAGEREF _Toc0000000022 \h</w:instrText>
          </w:r>
          <w:r>
            <w:rPr/>
            <w:fldChar w:fldCharType="separate"/>
          </w:r>
          <w:r>
            <w:rPr/>
            <w:t xml:space="preserve">35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Events</w:t>
          </w:r>
          <w:r>
            <w:rPr/>
            <w:tab/>
            <w:t xml:space="preserve"/>
          </w:r>
          <w:r>
            <w:rPr/>
            <w:fldChar w:fldCharType="begin"/>
          </w:r>
          <w:r>
            <w:rPr/>
            <w:instrText xml:space="preserve">PAGEREF _Toc0000000023 \h</w:instrText>
          </w:r>
          <w:r>
            <w:rPr/>
            <w:fldChar w:fldCharType="separate"/>
          </w:r>
          <w:r>
            <w:rPr/>
            <w:t xml:space="preserve">35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37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drawing>
          <wp:inline>
            <wp:extent cx="18288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8288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Exit routes and access ways are checked regularly by staff to ensure they remain free from obstruction at all times. Emergency exits are clearly marked, well-lit, and kept unlocked during operating hours. Daily opening and closing checklists include confirming that all exits, pathways, and ramps are clear of furniture, displays, or debris. Staff are trained to maintain clear access throughout the day and to immediately address any potential hazards or obstructions.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Guests who require additional assistance are identified through our booking and check-in processes. Staff are trained to observe and communicate with visitors to recognise any mobility, sensory, or cognitive needs. Where appropriate, guests are discreetly noted as requiring assistance in the event of an emergency. Clear communication and visible presence of staff throughout the venue ensure that those needing extra help can be quickly supported and guided to safety. Accessibility needs are managed with respect and confidentiality at all times.</w:t>
      </w:r>
    </w:p>
    <w:p>
      <w:pPr>
        <w:spacing/>
        <w:rPr/>
      </w:pPr>
      <w:r>
        <w:rPr/>
        <w:t xml:space="preserve">The procedure for assisting guests who need assisted rescue is: </w:t>
      </w:r>
    </w:p>
    <w:p>
      <w:pPr>
        <w:pBdr/>
        <w:spacing/>
        <w:rPr/>
      </w:pPr>
      <w:r>
        <w:rPr/>
        <w:t xml:space="preserve">In the event of an emergency, Yallingup Maze staff are trained to identify and assist guests who may require additional help to evacuate safely. Guests with mobility, sensory, or cognitive needs are guided calmly to the nearest safe exit or outdoor assembly area. For guests within the maze, staff positioned at key entry and exit points assist with direction and ensure safe evacuation through the closest gate or emergency exit. In the café, mini golf, or retail areas, staff provide verbal guidance and physical support if appropriate.</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Yallingup Maze welcomes guests accompanied by accredited service animals in all public areas, including the café, retail shop, maze, and mini golf course. Water bowls are provided on the deck and around shaded outdoor areas to ensure animals remain comfortable during the visit. Staff are trained to recognise accredited assistance animals and understand their role in supporting their handler.</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Yallingup Maze provides seating and shaded rest areas throughout the venue, including the mini golf and café (the maze has shaded rest areas &amp;amp; water stations). Staff are trained to identify and assist guests who may need breaks and can offer priority access where possible. Flexible bookings with the option to pause activities ensure guests with fatigue can enjoy all attractions comfortably. </w:t>
      </w:r>
    </w:p>
    <w:p>
      <w:pPr>
        <w:pStyle w:val="ListBullet"/>
        <w:numPr>
          <w:ilvl w:val="0"/>
          <w:numId w:val="35"/>
        </w:numPr>
        <w:spacing/>
        <w:rPr/>
      </w:pPr>
      <w:r>
        <w:rPr/>
        <w:t xml:space="preserve">In addition, the following further information can assist guests:</w:t>
      </w:r>
    </w:p>
    <w:p>
      <w:pPr>
        <w:spacing/>
        <w:rPr/>
      </w:pPr>
      <w:r>
        <w:rPr/>
        <w:t xml:space="preserve">During busy periods, guests can relax in the café’s indoor or outdoor seating and approach the front counter at their convenience.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There are steps in the maze, however, they are only optional. The maze can be completed without the use of stairs/ steps. </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0" w:name="_Toc0000000016"/>
      <w:r>
        <w:rPr/>
        <w:t xml:space="preserve">ATTRACTIONS</w:t>
      </w:r>
      <w:bookmarkEnd w:id="20"/>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Caves_road_main_entrance</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Mini_golf_course_steppers_or_stairs</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Mini_golf_exit_stairs</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Mini_golf_path</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Mini_golf_seats_shade</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Mini_golf_wooden_bridge</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Puzzle_cafe</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Puzzle_shop</w:t>
      </w:r>
    </w:p>
    <w:p>
      <w:pPr>
        <w:spacing/>
        <w:rPr/>
      </w:pPr>
      <w:r>
        <w:rPr/>
        <w:drawing>
          <wp:inline>
            <wp:extent cx="2540000" cy="1905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pPr>
      <w:r>
        <w:rPr/>
        <w:t xml:space="preserve">Maze_entry_path</w:t>
      </w:r>
    </w:p>
    <w:p>
      <w:pPr>
        <w:spacing/>
        <w:rPr/>
      </w:pPr>
      <w:r>
        <w:rPr/>
        <w:drawing>
          <wp:inline>
            <wp:extent cx="2540000" cy="1905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905000"/>
                    </a:xfrm>
                    <a:prstGeom prst="rect">
                      <a:avLst/>
                    </a:prstGeom>
                  </pic:spPr>
                </pic:pic>
              </a:graphicData>
            </a:graphic>
          </wp:inline>
        </w:drawing>
      </w:r>
    </w:p>
    <w:p>
      <w:pPr>
        <w:spacing/>
        <w:rPr/>
      </w:pPr>
      <w:r>
        <w:rPr/>
        <w:t xml:space="preserve">Maze_entryexit_door</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Maze_exit_stairs</w:t>
      </w:r>
    </w:p>
    <w:p>
      <w:pPr>
        <w:spacing/>
        <w:rPr/>
      </w:pPr>
      <w:r>
        <w:rPr/>
        <w:drawing>
          <wp:inline>
            <wp:extent cx="2540000" cy="1905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Maze_exit_via_bridge</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Maze_external_exit_door</w:t>
      </w:r>
    </w:p>
    <w:p>
      <w:pPr>
        <w:spacing/>
        <w:rPr/>
      </w:pPr>
      <w:r>
        <w:rPr/>
        <w:drawing>
          <wp:inline>
            <wp:extent cx="2540000" cy="1905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905000"/>
                    </a:xfrm>
                    <a:prstGeom prst="rect">
                      <a:avLst/>
                    </a:prstGeom>
                  </pic:spPr>
                </pic:pic>
              </a:graphicData>
            </a:graphic>
          </wp:inline>
        </w:drawing>
      </w:r>
    </w:p>
    <w:p>
      <w:pPr>
        <w:spacing/>
        <w:rPr/>
      </w:pPr>
      <w:r>
        <w:rPr/>
        <w:t xml:space="preserve">Maze_paths</w:t>
      </w:r>
    </w:p>
    <w:p>
      <w:pPr>
        <w:spacing/>
        <w:rPr/>
      </w:pPr>
      <w:r>
        <w:rPr/>
        <w:drawing>
          <wp:inline>
            <wp:extent cx="2540000" cy="190500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2540000" cy="1905000"/>
                    </a:xfrm>
                    <a:prstGeom prst="rect">
                      <a:avLst/>
                    </a:prstGeom>
                  </pic:spPr>
                </pic:pic>
              </a:graphicData>
            </a:graphic>
          </wp:inline>
        </w:drawing>
      </w:r>
    </w:p>
    <w:p>
      <w:pPr>
        <w:spacing/>
        <w:rPr/>
      </w:pPr>
      <w:r>
        <w:rPr/>
        <w:t xml:space="preserve">Maze_stairs</w:t>
      </w:r>
    </w:p>
    <w:p>
      <w:pPr>
        <w:spacing/>
        <w:rPr/>
      </w:pPr>
      <w:r>
        <w:rPr/>
        <w:drawing>
          <wp:inline>
            <wp:extent cx="2540000" cy="1905000"/>
            <wp:docPr id="17"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2540000" cy="1905000"/>
                    </a:xfrm>
                    <a:prstGeom prst="rect">
                      <a:avLst/>
                    </a:prstGeom>
                  </pic:spPr>
                </pic:pic>
              </a:graphicData>
            </a:graphic>
          </wp:inline>
        </w:drawing>
      </w:r>
    </w:p>
    <w:p>
      <w:pPr>
        <w:spacing/>
        <w:rPr/>
      </w:pPr>
      <w:r>
        <w:rPr/>
        <w:t xml:space="preserve">Front_counter1</w:t>
      </w:r>
    </w:p>
    <w:p>
      <w:pPr>
        <w:spacing/>
        <w:rPr/>
      </w:pPr>
      <w:r>
        <w:rPr/>
        <w:drawing>
          <wp:inline>
            <wp:extent cx="2540000" cy="1905000"/>
            <wp:docPr id="18"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2540000" cy="1905000"/>
                    </a:xfrm>
                    <a:prstGeom prst="rect">
                      <a:avLst/>
                    </a:prstGeom>
                  </pic:spPr>
                </pic:pic>
              </a:graphicData>
            </a:graphic>
          </wp:inline>
        </w:drawing>
      </w:r>
    </w:p>
    <w:p>
      <w:pPr>
        <w:spacing/>
        <w:rPr/>
      </w:pPr>
      <w:r>
        <w:rPr/>
        <w:t xml:space="preserve">Front_counter2</w:t>
      </w:r>
    </w:p>
    <w:p>
      <w:pPr>
        <w:spacing/>
        <w:rPr/>
      </w:pPr>
      <w:r>
        <w:rPr/>
        <w:drawing>
          <wp:inline>
            <wp:extent cx="2540000" cy="1905000"/>
            <wp:docPr id="19"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2540000" cy="1905000"/>
                    </a:xfrm>
                    <a:prstGeom prst="rect">
                      <a:avLst/>
                    </a:prstGeom>
                  </pic:spPr>
                </pic:pic>
              </a:graphicData>
            </a:graphic>
          </wp:inline>
        </w:drawing>
      </w:r>
    </w:p>
    <w:p>
      <w:pPr>
        <w:spacing/>
        <w:rPr/>
      </w:pPr>
      <w:r>
        <w:rPr/>
        <w:t xml:space="preserve">Access_to_toilets</w:t>
      </w:r>
    </w:p>
    <w:p>
      <w:pPr>
        <w:spacing/>
        <w:rPr/>
      </w:pPr>
      <w:r>
        <w:rPr/>
        <w:drawing>
          <wp:inline>
            <wp:extent cx="2540000" cy="1905000"/>
            <wp:docPr id="20"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2540000" cy="1905000"/>
                    </a:xfrm>
                    <a:prstGeom prst="rect">
                      <a:avLst/>
                    </a:prstGeom>
                  </pic:spPr>
                </pic:pic>
              </a:graphicData>
            </a:graphic>
          </wp:inline>
        </w:drawing>
      </w:r>
    </w:p>
    <w:p>
      <w:pPr>
        <w:spacing/>
        <w:rPr/>
      </w:pPr>
      <w:r>
        <w:rPr/>
        <w:t xml:space="preserve">Disabled_parking</w:t>
      </w:r>
    </w:p>
    <w:p>
      <w:pPr>
        <w:spacing/>
        <w:rPr/>
      </w:pPr>
      <w:r>
        <w:rPr/>
        <w:drawing>
          <wp:inline>
            <wp:extent cx="2540000" cy="1905000"/>
            <wp:docPr id="21"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Front_entrance_alfresco</w:t>
      </w:r>
    </w:p>
    <w:p>
      <w:pPr>
        <w:spacing/>
        <w:rPr/>
      </w:pPr>
      <w:r>
        <w:rPr/>
        <w:drawing>
          <wp:inline>
            <wp:extent cx="2540000" cy="1905000"/>
            <wp:docPr id="22" name="Picture 2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905000"/>
                    </a:xfrm>
                    <a:prstGeom prst="rect">
                      <a:avLst/>
                    </a:prstGeom>
                  </pic:spPr>
                </pic:pic>
              </a:graphicData>
            </a:graphic>
          </wp:inline>
        </w:drawing>
      </w:r>
    </w:p>
    <w:p>
      <w:pPr>
        <w:spacing/>
        <w:rPr/>
      </w:pPr>
      <w:r>
        <w:rPr/>
        <w:t xml:space="preserve">Mini_Golf_entry-stairs</w:t>
      </w:r>
    </w:p>
    <w:p>
      <w:pPr>
        <w:spacing/>
        <w:rPr/>
      </w:pPr>
      <w:r>
        <w:rPr/>
        <w:drawing>
          <wp:inline>
            <wp:extent cx="2540000" cy="1905000"/>
            <wp:docPr id="23" name="Picture 2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Disabled_wc</w:t>
      </w:r>
    </w:p>
    <w:p>
      <w:pPr>
        <w:pStyle w:val="Heading1"/>
        <w:spacing/>
        <w:rPr/>
      </w:pPr>
      <w:bookmarkStart w:id="21" w:name="_Toc0000000017"/>
      <w:r>
        <w:rPr/>
        <w:t xml:space="preserve">COMMON AREAS</w:t>
      </w:r>
      <w:bookmarkEnd w:id="21"/>
    </w:p>
    <w:p>
      <w:pPr>
        <w:spacing/>
        <w:rPr/>
      </w:pPr>
      <w:r>
        <w:rPr/>
        <w:t xml:space="preserve"> </w:t>
      </w:r>
    </w:p>
    <w:p>
      <w:pPr>
        <w:pStyle w:val="Heading2"/>
        <w:spacing/>
        <w:rPr/>
      </w:pPr>
      <w:bookmarkStart w:id="22" w:name="_Toc0000000018"/>
      <w:r>
        <w:rPr/>
        <w:t xml:space="preserve">Play Spaces</w:t>
      </w:r>
      <w:bookmarkEnd w:id="22"/>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There wheelchair accessible activities</w:t>
      </w:r>
    </w:p>
    <w:p>
      <w:pPr>
        <w:pStyle w:val="ListBullet"/>
        <w:numPr>
          <w:ilvl w:val="0"/>
          <w:numId w:val="35"/>
        </w:numPr>
        <w:spacing/>
        <w:rPr/>
      </w:pPr>
      <w:r>
        <w:rPr/>
        <w:t xml:space="preserve">The space contain colour contrasting elements</w:t>
      </w:r>
    </w:p>
    <w:p>
      <w:pPr>
        <w:pStyle w:val="ListBullet"/>
        <w:numPr>
          <w:ilvl w:val="0"/>
          <w:numId w:val="35"/>
        </w:numPr>
        <w:spacing/>
        <w:rPr/>
      </w:pPr>
      <w:r>
        <w:rPr/>
        <w:t xml:space="preserve">Seating is provided in or around the play space</w:t>
      </w:r>
    </w:p>
    <w:p>
      <w:pPr>
        <w:pStyle w:val="Subtitle"/>
        <w:spacing/>
        <w:rPr/>
      </w:pPr>
      <w:r>
        <w:rPr/>
        <w:t xml:space="preserve">Image(s)</w:t>
      </w:r>
    </w:p>
    <w:p>
      <w:pPr>
        <w:spacing/>
        <w:rPr/>
      </w:pPr>
      <w:r>
        <w:rPr/>
        <w:drawing>
          <wp:inline>
            <wp:extent cx="2540000" cy="1905000"/>
            <wp:docPr id="24" name="Picture 2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Alfresco_carpark</w:t>
      </w:r>
    </w:p>
    <w:p>
      <w:pPr>
        <w:spacing/>
        <w:rPr/>
      </w:pPr>
      <w:r>
        <w:rPr/>
        <w:drawing>
          <wp:inline>
            <wp:extent cx="2540000" cy="1905000"/>
            <wp:docPr id="25" name="Picture 2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Carpark</w:t>
      </w:r>
    </w:p>
    <w:p>
      <w:pPr>
        <w:spacing/>
        <w:rPr/>
      </w:pPr>
      <w:r>
        <w:rPr/>
        <w:drawing>
          <wp:inline>
            <wp:extent cx="2540000" cy="1905000"/>
            <wp:docPr id="26" name="Picture 2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Driveway_in</w:t>
      </w:r>
    </w:p>
    <w:p>
      <w:pPr>
        <w:spacing/>
        <w:rPr/>
      </w:pPr>
      <w:r>
        <w:rPr/>
        <w:drawing>
          <wp:inline>
            <wp:extent cx="2540000" cy="1905000"/>
            <wp:docPr id="27" name="Picture 2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Driveway_overflow_carpark</w:t>
      </w:r>
    </w:p>
    <w:p>
      <w:pPr>
        <w:spacing/>
        <w:rPr/>
      </w:pPr>
      <w:r>
        <w:rPr/>
        <w:drawing>
          <wp:inline>
            <wp:extent cx="2540000" cy="1905000"/>
            <wp:docPr id="28" name="Picture 2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Back_deck_doorway</w:t>
      </w:r>
    </w:p>
    <w:p>
      <w:pPr>
        <w:spacing/>
        <w:rPr/>
      </w:pPr>
      <w:r>
        <w:rPr/>
        <w:drawing>
          <wp:inline>
            <wp:extent cx="2540000" cy="1905000"/>
            <wp:docPr id="29" name="Picture 2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Back_deck_doorway_inside</w:t>
      </w:r>
    </w:p>
    <w:p>
      <w:pPr>
        <w:spacing/>
        <w:rPr/>
      </w:pPr>
      <w:r>
        <w:rPr/>
        <w:drawing>
          <wp:inline>
            <wp:extent cx="2540000" cy="1905000"/>
            <wp:docPr id="30" name="Picture 3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Main_Entry_door</w:t>
      </w:r>
    </w:p>
    <w:p>
      <w:pPr>
        <w:spacing/>
        <w:rPr/>
      </w:pPr>
      <w:r>
        <w:rPr/>
        <w:drawing>
          <wp:inline>
            <wp:extent cx="2540000" cy="1905000"/>
            <wp:docPr id="31" name="Picture 3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Maze_entrydoor_from_cafe</w:t>
      </w:r>
    </w:p>
    <w:p>
      <w:pPr>
        <w:spacing/>
        <w:rPr/>
      </w:pPr>
      <w:r>
        <w:rPr/>
        <w:drawing>
          <wp:inline>
            <wp:extent cx="2540000" cy="1905000"/>
            <wp:docPr id="32"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2540000" cy="1905000"/>
                    </a:xfrm>
                    <a:prstGeom prst="rect">
                      <a:avLst/>
                    </a:prstGeom>
                  </pic:spPr>
                </pic:pic>
              </a:graphicData>
            </a:graphic>
          </wp:inline>
        </w:drawing>
      </w:r>
    </w:p>
    <w:p>
      <w:pPr>
        <w:spacing/>
        <w:rPr/>
      </w:pPr>
      <w:r>
        <w:rPr/>
        <w:t xml:space="preserve">Access_to_toilets</w:t>
      </w:r>
    </w:p>
    <w:p>
      <w:pPr>
        <w:spacing/>
        <w:rPr/>
      </w:pPr>
      <w:r>
        <w:rPr/>
        <w:drawing>
          <wp:inline>
            <wp:extent cx="2540000" cy="1905000"/>
            <wp:docPr id="33" name="Picture 3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Path_from_toilets</w:t>
      </w:r>
    </w:p>
    <w:p>
      <w:pPr>
        <w:spacing/>
        <w:rPr/>
      </w:pPr>
      <w:r>
        <w:rPr/>
        <w:drawing>
          <wp:inline>
            <wp:extent cx="2540000" cy="1905000"/>
            <wp:docPr id="34" name="Picture 3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pPr>
      <w:r>
        <w:rPr/>
        <w:t xml:space="preserve">Path_to_toilets</w:t>
      </w:r>
    </w:p>
    <w:p>
      <w:pPr>
        <w:spacing/>
        <w:rPr/>
      </w:pPr>
      <w:r>
        <w:rPr/>
        <w:drawing>
          <wp:inline>
            <wp:extent cx="2540000" cy="1905000"/>
            <wp:docPr id="35" name="Picture 3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Toilets</w:t>
      </w:r>
    </w:p>
    <w:p>
      <w:pPr>
        <w:spacing/>
        <w:rPr/>
      </w:pPr>
      <w:r>
        <w:rPr/>
        <w:drawing>
          <wp:inline>
            <wp:extent cx="2540000" cy="1905000"/>
            <wp:docPr id="36" name="Picture 3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Back_deck</w:t>
      </w:r>
    </w:p>
    <w:p>
      <w:pPr>
        <w:spacing/>
        <w:rPr/>
      </w:pPr>
      <w:r>
        <w:rPr/>
        <w:drawing>
          <wp:inline>
            <wp:extent cx="2540000" cy="1905000"/>
            <wp:docPr id="37" name="Picture 3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Back_deck_natureplayground</w:t>
      </w:r>
    </w:p>
    <w:p>
      <w:pPr>
        <w:spacing/>
        <w:rPr/>
      </w:pPr>
      <w:r>
        <w:rPr/>
        <w:drawing>
          <wp:inline>
            <wp:extent cx="2540000" cy="1905000"/>
            <wp:docPr id="38" name="Picture 3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905000"/>
                    </a:xfrm>
                    <a:prstGeom prst="rect">
                      <a:avLst/>
                    </a:prstGeom>
                  </pic:spPr>
                </pic:pic>
              </a:graphicData>
            </a:graphic>
          </wp:inline>
        </w:drawing>
      </w:r>
    </w:p>
    <w:p>
      <w:pPr>
        <w:spacing/>
        <w:rPr/>
      </w:pPr>
      <w:r>
        <w:rPr/>
        <w:t xml:space="preserve">Natureplayground</w:t>
      </w:r>
    </w:p>
    <w:p>
      <w:pPr>
        <w:spacing/>
        <w:rPr/>
      </w:pPr>
      <w:r>
        <w:rPr/>
        <w:drawing>
          <wp:inline>
            <wp:extent cx="2540000" cy="1905000"/>
            <wp:docPr id="39" name="Picture 3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2540000" cy="1905000"/>
                    </a:xfrm>
                    <a:prstGeom prst="rect">
                      <a:avLst/>
                    </a:prstGeom>
                  </pic:spPr>
                </pic:pic>
              </a:graphicData>
            </a:graphic>
          </wp:inline>
        </w:drawing>
      </w:r>
    </w:p>
    <w:p>
      <w:pPr>
        <w:spacing/>
        <w:rPr/>
      </w:pPr>
      <w:r>
        <w:rPr/>
        <w:t xml:space="preserve">Playground1</w:t>
      </w:r>
    </w:p>
    <w:p>
      <w:pPr>
        <w:spacing/>
        <w:rPr/>
      </w:pPr>
      <w:r>
        <w:rPr/>
        <w:drawing>
          <wp:inline>
            <wp:extent cx="2540000" cy="1905000"/>
            <wp:docPr id="40" name="Picture 3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2540000" cy="1905000"/>
                    </a:xfrm>
                    <a:prstGeom prst="rect">
                      <a:avLst/>
                    </a:prstGeom>
                  </pic:spPr>
                </pic:pic>
              </a:graphicData>
            </a:graphic>
          </wp:inline>
        </w:drawing>
      </w:r>
    </w:p>
    <w:p>
      <w:pPr>
        <w:spacing/>
        <w:rPr/>
      </w:pPr>
      <w:r>
        <w:rPr/>
        <w:t xml:space="preserve">Playground2</w:t>
      </w:r>
    </w:p>
    <w:p>
      <w:pPr>
        <w:spacing/>
        <w:rPr/>
      </w:pPr>
      <w:r>
        <w:rPr/>
        <w:drawing>
          <wp:inline>
            <wp:extent cx="2540000" cy="1905000"/>
            <wp:docPr id="41" name="Picture 4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2540000" cy="1905000"/>
                    </a:xfrm>
                    <a:prstGeom prst="rect">
                      <a:avLst/>
                    </a:prstGeom>
                  </pic:spPr>
                </pic:pic>
              </a:graphicData>
            </a:graphic>
          </wp:inline>
        </w:drawing>
      </w:r>
    </w:p>
    <w:p>
      <w:pPr>
        <w:spacing/>
        <w:rPr/>
      </w:pPr>
      <w:r>
        <w:rPr/>
        <w:t xml:space="preserve">Playground3</w:t>
      </w:r>
    </w:p>
    <w:p>
      <w:pPr>
        <w:spacing/>
        <w:rPr/>
      </w:pPr>
      <w:r>
        <w:rPr/>
        <w:drawing>
          <wp:inline>
            <wp:extent cx="2540000" cy="1905000"/>
            <wp:docPr id="42" name="Picture 4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2"/>
                    <a:srcRect/>
                    <a:stretch>
                      <a:fillRect/>
                    </a:stretch>
                  </pic:blipFill>
                  <pic:spPr bwMode="auto">
                    <a:xfrm>
                      <a:off x="0" y="0"/>
                      <a:ext cx="2540000" cy="1905000"/>
                    </a:xfrm>
                    <a:prstGeom prst="rect">
                      <a:avLst/>
                    </a:prstGeom>
                  </pic:spPr>
                </pic:pic>
              </a:graphicData>
            </a:graphic>
          </wp:inline>
        </w:drawing>
      </w:r>
    </w:p>
    <w:p>
      <w:pPr>
        <w:spacing/>
        <w:rPr/>
      </w:pPr>
      <w:r>
        <w:rPr/>
        <w:t xml:space="preserve">Slope_to_natureplayground</w:t>
      </w:r>
    </w:p>
    <w:p>
      <w:pPr>
        <w:spacing/>
        <w:rPr/>
      </w:pPr>
      <w:r>
        <w:rPr/>
        <w:drawing>
          <wp:inline>
            <wp:extent cx="2540000" cy="1905000"/>
            <wp:docPr id="43" name="Picture 4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3"/>
                    <a:srcRect/>
                    <a:stretch>
                      <a:fillRect/>
                    </a:stretch>
                  </pic:blipFill>
                  <pic:spPr bwMode="auto">
                    <a:xfrm>
                      <a:off x="0" y="0"/>
                      <a:ext cx="2540000" cy="1905000"/>
                    </a:xfrm>
                    <a:prstGeom prst="rect">
                      <a:avLst/>
                    </a:prstGeom>
                  </pic:spPr>
                </pic:pic>
              </a:graphicData>
            </a:graphic>
          </wp:inline>
        </w:drawing>
      </w:r>
    </w:p>
    <w:p>
      <w:pPr>
        <w:spacing/>
        <w:rPr/>
      </w:pPr>
      <w:r>
        <w:rPr/>
        <w:t xml:space="preserve">Playground_surfaces</w:t>
      </w:r>
    </w:p>
    <w:p>
      <w:pPr>
        <w:spacing/>
        <w:rPr/>
      </w:pPr>
      <w:r>
        <w:rPr/>
        <w:drawing>
          <wp:inline>
            <wp:extent cx="2540000" cy="1905000"/>
            <wp:docPr id="44" name="Picture 2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Disabled_wc</w:t>
      </w:r>
    </w:p>
    <w:p>
      <w:pPr>
        <w:spacing/>
        <w:rPr/>
      </w:pPr>
      <w:r>
        <w:rPr/>
        <w:t xml:space="preserve"> </w:t>
      </w:r>
    </w:p>
    <w:p>
      <w:pPr>
        <w:pStyle w:val="Heading2"/>
        <w:spacing/>
        <w:rPr/>
      </w:pPr>
      <w:bookmarkStart w:id="23" w:name="_Toc0000000019"/>
      <w:r>
        <w:rPr/>
        <w:t xml:space="preserve">Parks and gardens</w:t>
      </w:r>
      <w:bookmarkEnd w:id="23"/>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The park or garden contains  sensory experiences</w:t>
      </w:r>
    </w:p>
    <w:p>
      <w:pPr>
        <w:pStyle w:val="ListBullet"/>
        <w:numPr>
          <w:ilvl w:val="0"/>
          <w:numId w:val="35"/>
        </w:numPr>
        <w:spacing/>
        <w:rPr/>
      </w:pPr>
      <w:r>
        <w:rPr/>
        <w:t xml:space="preserve">Accessible picnic tables</w:t>
      </w:r>
    </w:p>
    <w:p>
      <w:pPr>
        <w:pStyle w:val="ListBullet"/>
        <w:numPr>
          <w:ilvl w:val="0"/>
          <w:numId w:val="35"/>
        </w:numPr>
        <w:spacing/>
        <w:rPr/>
      </w:pPr>
      <w:r>
        <w:rPr/>
        <w:t xml:space="preserve">Accessible drinking fountains</w:t>
      </w:r>
    </w:p>
    <w:p>
      <w:pPr>
        <w:pStyle w:val="Subtitle"/>
        <w:spacing/>
        <w:rPr/>
      </w:pPr>
      <w:r>
        <w:rPr/>
        <w:t xml:space="preserve">Parks and Gardens Access/Entry Image(s)</w:t>
      </w:r>
    </w:p>
    <w:p>
      <w:pPr>
        <w:spacing/>
        <w:rPr/>
      </w:pPr>
      <w:r>
        <w:rPr/>
        <w:drawing>
          <wp:inline>
            <wp:extent cx="2540000" cy="1905000"/>
            <wp:docPr id="45" name="Picture 2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Alfresco_carpark</w:t>
      </w:r>
    </w:p>
    <w:p>
      <w:pPr>
        <w:spacing/>
        <w:rPr/>
      </w:pPr>
      <w:r>
        <w:rPr/>
        <w:drawing>
          <wp:inline>
            <wp:extent cx="2540000" cy="1905000"/>
            <wp:docPr id="46"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Mini_golf_exit_stairs</w:t>
      </w:r>
    </w:p>
    <w:p>
      <w:pPr>
        <w:spacing/>
        <w:rPr/>
      </w:pPr>
      <w:r>
        <w:rPr/>
        <w:drawing>
          <wp:inline>
            <wp:extent cx="2540000" cy="1905000"/>
            <wp:docPr id="47"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Maze_exit_stairs</w:t>
      </w:r>
    </w:p>
    <w:p>
      <w:pPr>
        <w:spacing/>
        <w:rPr/>
      </w:pPr>
      <w:r>
        <w:rPr/>
        <w:drawing>
          <wp:inline>
            <wp:extent cx="2540000" cy="1905000"/>
            <wp:docPr id="48"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Maze_external_exit_door</w:t>
      </w:r>
    </w:p>
    <w:p>
      <w:pPr>
        <w:spacing/>
        <w:rPr/>
      </w:pPr>
      <w:r>
        <w:rPr/>
        <w:drawing>
          <wp:inline>
            <wp:extent cx="2540000" cy="1905000"/>
            <wp:docPr id="49"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2540000" cy="1905000"/>
                    </a:xfrm>
                    <a:prstGeom prst="rect">
                      <a:avLst/>
                    </a:prstGeom>
                  </pic:spPr>
                </pic:pic>
              </a:graphicData>
            </a:graphic>
          </wp:inline>
        </w:drawing>
      </w:r>
    </w:p>
    <w:p>
      <w:pPr>
        <w:spacing/>
        <w:rPr/>
      </w:pPr>
      <w:r>
        <w:rPr/>
        <w:t xml:space="preserve">Maze_stairs</w:t>
      </w:r>
    </w:p>
    <w:p>
      <w:pPr>
        <w:spacing/>
        <w:rPr/>
      </w:pPr>
      <w:r>
        <w:rPr/>
        <w:drawing>
          <wp:inline>
            <wp:extent cx="2540000" cy="1905000"/>
            <wp:docPr id="50"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2540000" cy="1905000"/>
                    </a:xfrm>
                    <a:prstGeom prst="rect">
                      <a:avLst/>
                    </a:prstGeom>
                  </pic:spPr>
                </pic:pic>
              </a:graphicData>
            </a:graphic>
          </wp:inline>
        </w:drawing>
      </w:r>
    </w:p>
    <w:p>
      <w:pPr>
        <w:spacing/>
        <w:rPr/>
      </w:pPr>
      <w:r>
        <w:rPr/>
        <w:t xml:space="preserve">Access_to_toilets</w:t>
      </w:r>
    </w:p>
    <w:p>
      <w:pPr>
        <w:spacing/>
        <w:rPr/>
      </w:pPr>
      <w:r>
        <w:rPr/>
        <w:drawing>
          <wp:inline>
            <wp:extent cx="2540000" cy="1905000"/>
            <wp:docPr id="51" name="Picture 3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pPr>
      <w:r>
        <w:rPr/>
        <w:t xml:space="preserve">Path_to_toilets</w:t>
      </w:r>
    </w:p>
    <w:p>
      <w:pPr>
        <w:spacing/>
        <w:rPr/>
      </w:pPr>
      <w:r>
        <w:rPr/>
        <w:drawing>
          <wp:inline>
            <wp:extent cx="2540000" cy="1905000"/>
            <wp:docPr id="52" name="Picture 3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Toilets</w:t>
      </w:r>
    </w:p>
    <w:p>
      <w:pPr>
        <w:spacing/>
        <w:rPr/>
      </w:pPr>
      <w:r>
        <w:rPr/>
        <w:drawing>
          <wp:inline>
            <wp:extent cx="2540000" cy="1905000"/>
            <wp:docPr id="53" name="Picture 3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Back_deck</w:t>
      </w:r>
    </w:p>
    <w:p>
      <w:pPr>
        <w:spacing/>
        <w:rPr/>
      </w:pPr>
      <w:r>
        <w:rPr/>
        <w:drawing>
          <wp:inline>
            <wp:extent cx="2540000" cy="1905000"/>
            <wp:docPr id="54" name="Picture 3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Back_deck_natureplayground</w:t>
      </w:r>
    </w:p>
    <w:p>
      <w:pPr>
        <w:spacing/>
        <w:rPr/>
      </w:pPr>
      <w:r>
        <w:rPr/>
        <w:drawing>
          <wp:inline>
            <wp:extent cx="2540000" cy="1905000"/>
            <wp:docPr id="55" name="Picture 4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2"/>
                    <a:srcRect/>
                    <a:stretch>
                      <a:fillRect/>
                    </a:stretch>
                  </pic:blipFill>
                  <pic:spPr bwMode="auto">
                    <a:xfrm>
                      <a:off x="0" y="0"/>
                      <a:ext cx="2540000" cy="1905000"/>
                    </a:xfrm>
                    <a:prstGeom prst="rect">
                      <a:avLst/>
                    </a:prstGeom>
                  </pic:spPr>
                </pic:pic>
              </a:graphicData>
            </a:graphic>
          </wp:inline>
        </w:drawing>
      </w:r>
    </w:p>
    <w:p>
      <w:pPr>
        <w:spacing/>
        <w:rPr/>
      </w:pPr>
      <w:r>
        <w:rPr/>
        <w:t xml:space="preserve">Slope_to_natureplayground</w:t>
      </w:r>
    </w:p>
    <w:p>
      <w:pPr>
        <w:spacing/>
        <w:rPr/>
      </w:pPr>
      <w:r>
        <w:rPr/>
        <w:drawing>
          <wp:inline>
            <wp:extent cx="2540000" cy="1905000"/>
            <wp:docPr id="56"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Front_entrance_alfresco</w:t>
      </w:r>
    </w:p>
    <w:p>
      <w:pPr>
        <w:spacing/>
        <w:rPr/>
      </w:pPr>
      <w:r>
        <w:rPr/>
        <w:drawing>
          <wp:inline>
            <wp:extent cx="2540000" cy="1905000"/>
            <wp:docPr id="57" name="Picture 3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905000"/>
                    </a:xfrm>
                    <a:prstGeom prst="rect">
                      <a:avLst/>
                    </a:prstGeom>
                  </pic:spPr>
                </pic:pic>
              </a:graphicData>
            </a:graphic>
          </wp:inline>
        </w:drawing>
      </w:r>
    </w:p>
    <w:p>
      <w:pPr>
        <w:spacing/>
        <w:rPr/>
      </w:pPr>
      <w:r>
        <w:rPr/>
        <w:t xml:space="preserve">Natureplayground</w:t>
      </w:r>
    </w:p>
    <w:p>
      <w:pPr>
        <w:spacing/>
        <w:rPr/>
      </w:pPr>
      <w:r>
        <w:rPr/>
        <w:drawing>
          <wp:inline>
            <wp:extent cx="2540000" cy="1905000"/>
            <wp:docPr id="58" name="Picture 4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4"/>
                    <a:srcRect/>
                    <a:stretch>
                      <a:fillRect/>
                    </a:stretch>
                  </pic:blipFill>
                  <pic:spPr bwMode="auto">
                    <a:xfrm>
                      <a:off x="0" y="0"/>
                      <a:ext cx="2540000" cy="1905000"/>
                    </a:xfrm>
                    <a:prstGeom prst="rect">
                      <a:avLst/>
                    </a:prstGeom>
                  </pic:spPr>
                </pic:pic>
              </a:graphicData>
            </a:graphic>
          </wp:inline>
        </w:drawing>
      </w:r>
    </w:p>
    <w:p>
      <w:pPr>
        <w:spacing/>
        <w:rPr/>
      </w:pPr>
      <w:r>
        <w:rPr/>
        <w:t xml:space="preserve">Front_entrance_off_carpark</w:t>
      </w:r>
    </w:p>
    <w:p>
      <w:pPr>
        <w:spacing/>
        <w:rPr/>
      </w:pPr>
      <w:r>
        <w:rPr/>
        <w:drawing>
          <wp:inline>
            <wp:extent cx="2540000" cy="1905000"/>
            <wp:docPr id="59" name="Picture 4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5"/>
                    <a:srcRect/>
                    <a:stretch>
                      <a:fillRect/>
                    </a:stretch>
                  </pic:blipFill>
                  <pic:spPr bwMode="auto">
                    <a:xfrm>
                      <a:off x="0" y="0"/>
                      <a:ext cx="2540000" cy="1905000"/>
                    </a:xfrm>
                    <a:prstGeom prst="rect">
                      <a:avLst/>
                    </a:prstGeom>
                  </pic:spPr>
                </pic:pic>
              </a:graphicData>
            </a:graphic>
          </wp:inline>
        </w:drawing>
      </w:r>
    </w:p>
    <w:p>
      <w:pPr>
        <w:spacing/>
        <w:rPr/>
      </w:pPr>
      <w:r>
        <w:rPr/>
        <w:t xml:space="preserve">Front_entrance_to_carpark</w:t>
      </w:r>
    </w:p>
    <w:p>
      <w:pPr>
        <w:spacing/>
        <w:rPr/>
      </w:pPr>
      <w:r>
        <w:rPr/>
        <w:drawing>
          <wp:inline>
            <wp:extent cx="2540000" cy="1905000"/>
            <wp:docPr id="60" name="Picture 4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3"/>
                    <a:srcRect/>
                    <a:stretch>
                      <a:fillRect/>
                    </a:stretch>
                  </pic:blipFill>
                  <pic:spPr bwMode="auto">
                    <a:xfrm>
                      <a:off x="0" y="0"/>
                      <a:ext cx="2540000" cy="1905000"/>
                    </a:xfrm>
                    <a:prstGeom prst="rect">
                      <a:avLst/>
                    </a:prstGeom>
                  </pic:spPr>
                </pic:pic>
              </a:graphicData>
            </a:graphic>
          </wp:inline>
        </w:drawing>
      </w:r>
    </w:p>
    <w:p>
      <w:pPr>
        <w:spacing/>
        <w:rPr/>
      </w:pPr>
      <w:r>
        <w:rPr/>
        <w:t xml:space="preserve">Playground_surfaces</w:t>
      </w:r>
    </w:p>
    <w:p>
      <w:pPr>
        <w:spacing/>
        <w:rPr/>
      </w:pPr>
      <w:r>
        <w:rPr/>
        <w:drawing>
          <wp:inline>
            <wp:extent cx="2540000" cy="1905000"/>
            <wp:docPr id="61" name="Picture 2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Disabled_wc</w:t>
      </w:r>
    </w:p>
    <w:p>
      <w:pPr>
        <w:pStyle w:val="ListBullet"/>
        <w:numPr>
          <w:ilvl w:val="0"/>
          <w:numId w:val="35"/>
        </w:numPr>
        <w:spacing/>
        <w:rPr/>
      </w:pPr>
      <w:r>
        <w:rPr/>
        <w:t xml:space="preserve">Slip resistance surfaces are used.</w:t>
      </w:r>
    </w:p>
    <w:p>
      <w:pPr>
        <w:pStyle w:val="Subtitle"/>
        <w:spacing/>
        <w:rPr/>
      </w:pPr>
      <w:r>
        <w:rPr/>
        <w:t xml:space="preserve">Parks and Gardens Stair entry and exit Image(s)</w:t>
      </w:r>
    </w:p>
    <w:p>
      <w:pPr>
        <w:spacing/>
        <w:rPr/>
      </w:pPr>
      <w:r>
        <w:rPr/>
        <w:drawing>
          <wp:inline>
            <wp:extent cx="2540000" cy="1905000"/>
            <wp:docPr id="6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Mini_golf_exit_stairs</w:t>
      </w:r>
    </w:p>
    <w:p>
      <w:pPr>
        <w:spacing/>
        <w:rPr/>
      </w:pPr>
      <w:r>
        <w:rPr/>
        <w:drawing>
          <wp:inline>
            <wp:extent cx="2540000" cy="1905000"/>
            <wp:docPr id="63"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Maze_exit_stairs</w:t>
      </w:r>
    </w:p>
    <w:p>
      <w:pPr>
        <w:spacing/>
        <w:rPr/>
      </w:pPr>
      <w:r>
        <w:rPr/>
        <w:drawing>
          <wp:inline>
            <wp:extent cx="2540000" cy="1905000"/>
            <wp:docPr id="6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2540000" cy="1905000"/>
                    </a:xfrm>
                    <a:prstGeom prst="rect">
                      <a:avLst/>
                    </a:prstGeom>
                  </pic:spPr>
                </pic:pic>
              </a:graphicData>
            </a:graphic>
          </wp:inline>
        </w:drawing>
      </w:r>
    </w:p>
    <w:p>
      <w:pPr>
        <w:spacing/>
        <w:rPr/>
      </w:pPr>
      <w:r>
        <w:rPr/>
        <w:t xml:space="preserve">Maze_stairs</w:t>
      </w:r>
    </w:p>
    <w:p>
      <w:pPr>
        <w:spacing/>
        <w:rPr/>
      </w:pPr>
      <w:r>
        <w:rPr/>
        <w:drawing>
          <wp:inline>
            <wp:extent cx="2540000" cy="1905000"/>
            <wp:docPr id="65" name="Picture 2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905000"/>
                    </a:xfrm>
                    <a:prstGeom prst="rect">
                      <a:avLst/>
                    </a:prstGeom>
                  </pic:spPr>
                </pic:pic>
              </a:graphicData>
            </a:graphic>
          </wp:inline>
        </w:drawing>
      </w:r>
    </w:p>
    <w:p>
      <w:pPr>
        <w:spacing/>
        <w:rPr/>
      </w:pPr>
      <w:r>
        <w:rPr/>
        <w:t xml:space="preserve">Mini_Golf_entry-stairs</w:t>
      </w:r>
    </w:p>
    <w:p>
      <w:pPr>
        <w:pStyle w:val="Heading1"/>
        <w:spacing/>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In addition, the following further information can assist guests:</w:t>
      </w:r>
    </w:p>
    <w:p>
      <w:pPr>
        <w:spacing/>
        <w:rPr/>
      </w:pPr>
      <w:r>
        <w:rPr/>
        <w:t xml:space="preserve">All café and kitchen staff must wash hands thoroughly with warm water and soapSeparate utensils, chopping boards, and knives are used for raw meats, cooked foods, fruit/vegetables, and bakery items.Colour-coded boards are in place to easily identify correct use (e.g. red for raw meat, green for salad/fruit, yellow for cooked foods).Benches, chopping boards, knives, and utensils are washed, rinsed, and sanitised before and after each task.Food-safe sanitiser is used on all preparation surfaces between tasks.Cloths are rinsed and sanitised frequently &amp;amp; replaced daily.Shared equipment (toasters, blenders, slicers, tongs, etc.) is cleaned and sanitised between uses, particularly after raw food or allergen preparation. ie New baking paper used in sandwich press for gluten free/ celiac orders.All café staff complete food safety and allergen awareness training before starting work.</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https://storage.googleapis.com/msgsndr/Q35XJr1p2QTa8qhsFcuu/media/68d363dcb43dbd2cf2174d6a.pdf</w:t>
      </w:r>
    </w:p>
    <w:p>
      <w:pPr>
        <w:pStyle w:val="Subtitle"/>
        <w:spacing/>
        <w:rPr/>
      </w:pPr>
      <w:r>
        <w:rPr/>
        <w:t xml:space="preserve">Food and Beverage Image(s)</w:t>
      </w:r>
    </w:p>
    <w:p>
      <w:pPr>
        <w:spacing/>
        <w:rPr/>
      </w:pPr>
      <w:r>
        <w:rPr/>
        <w:drawing>
          <wp:inline>
            <wp:extent cx="2540000" cy="1905000"/>
            <wp:docPr id="66" name="Picture 2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Back_deck_doorway</w:t>
      </w:r>
    </w:p>
    <w:p>
      <w:pPr>
        <w:pStyle w:val="Heading1"/>
        <w:spacing/>
        <w:rPr/>
      </w:pPr>
      <w:bookmarkStart w:id="26" w:name="_Toc0000000022"/>
      <w:r>
        <w:rPr/>
        <w:t xml:space="preserve">EVENTS</w:t>
      </w:r>
      <w:bookmarkEnd w:id="26"/>
    </w:p>
    <w:p>
      <w:pPr>
        <w:spacing/>
        <w:rPr/>
      </w:pPr>
      <w:r>
        <w:rPr/>
        <w:t xml:space="preserve"> </w:t>
      </w:r>
    </w:p>
    <w:p>
      <w:pPr>
        <w:pStyle w:val="Heading2"/>
        <w:spacing/>
        <w:rPr/>
      </w:pPr>
      <w:bookmarkStart w:id="27" w:name="_Toc0000000023"/>
      <w:r>
        <w:rPr/>
        <w:t xml:space="preserve">Events</w:t>
      </w:r>
      <w:bookmarkEnd w:id="27"/>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The event is outdoors</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Side shows, activities etc. are accessible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Accessible car parking is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CA32F6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6" Type="http://schemas.openxmlformats.org/officeDocument/2006/relationships/styles" Target="styles.xml" /><Relationship Id="rId47" Type="http://schemas.openxmlformats.org/officeDocument/2006/relationships/settings" Target="settings.xml" /><Relationship Id="rId48" Type="http://schemas.openxmlformats.org/officeDocument/2006/relationships/theme" Target="theme/theme1.xml" /><Relationship Id="rId49" Type="http://schemas.openxmlformats.org/officeDocument/2006/relationships/numbering" Target="numbering.xml" /><Relationship Id="rId1" Type="http://schemas.openxmlformats.org/officeDocument/2006/relationships/footer" Target="footer1.xml" /><Relationship Id="rId50"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19" Type="http://schemas.openxmlformats.org/officeDocument/2006/relationships/image" Target="media/image18.jpeg" /><Relationship Id="rId20" Type="http://schemas.openxmlformats.org/officeDocument/2006/relationships/image" Target="media/image19.jpeg" /><Relationship Id="rId21" Type="http://schemas.openxmlformats.org/officeDocument/2006/relationships/image" Target="media/image20.jpeg" /><Relationship Id="rId22" Type="http://schemas.openxmlformats.org/officeDocument/2006/relationships/image" Target="media/image21.jpeg" /><Relationship Id="rId23" Type="http://schemas.openxmlformats.org/officeDocument/2006/relationships/image" Target="media/image22.jpeg" /><Relationship Id="rId24" Type="http://schemas.openxmlformats.org/officeDocument/2006/relationships/image" Target="media/image23.jpeg" /><Relationship Id="rId25" Type="http://schemas.openxmlformats.org/officeDocument/2006/relationships/image" Target="media/image24.jpeg" /><Relationship Id="rId26" Type="http://schemas.openxmlformats.org/officeDocument/2006/relationships/image" Target="media/image25.jpeg" /><Relationship Id="rId27" Type="http://schemas.openxmlformats.org/officeDocument/2006/relationships/image" Target="media/image26.jpeg" /><Relationship Id="rId28" Type="http://schemas.openxmlformats.org/officeDocument/2006/relationships/image" Target="media/image27.jpeg" /><Relationship Id="rId29" Type="http://schemas.openxmlformats.org/officeDocument/2006/relationships/image" Target="media/image28.jpeg" /><Relationship Id="rId30" Type="http://schemas.openxmlformats.org/officeDocument/2006/relationships/image" Target="media/image29.jpeg" /><Relationship Id="rId31" Type="http://schemas.openxmlformats.org/officeDocument/2006/relationships/image" Target="media/image30.jpeg" /><Relationship Id="rId32" Type="http://schemas.openxmlformats.org/officeDocument/2006/relationships/image" Target="media/image31.jpeg" /><Relationship Id="rId33" Type="http://schemas.openxmlformats.org/officeDocument/2006/relationships/image" Target="media/image32.jpeg" /><Relationship Id="rId34" Type="http://schemas.openxmlformats.org/officeDocument/2006/relationships/image" Target="media/image33.jpeg" /><Relationship Id="rId35" Type="http://schemas.openxmlformats.org/officeDocument/2006/relationships/image" Target="media/image34.jpeg" /><Relationship Id="rId36" Type="http://schemas.openxmlformats.org/officeDocument/2006/relationships/image" Target="media/image35.jpeg" /><Relationship Id="rId37" Type="http://schemas.openxmlformats.org/officeDocument/2006/relationships/image" Target="media/image36.jpeg" /><Relationship Id="rId38" Type="http://schemas.openxmlformats.org/officeDocument/2006/relationships/image" Target="media/image37.jpeg" /><Relationship Id="rId39" Type="http://schemas.openxmlformats.org/officeDocument/2006/relationships/image" Target="media/image38.jpeg" /><Relationship Id="rId40" Type="http://schemas.openxmlformats.org/officeDocument/2006/relationships/image" Target="media/image39.jpeg" /><Relationship Id="rId41" Type="http://schemas.openxmlformats.org/officeDocument/2006/relationships/image" Target="media/image40.jpeg" /><Relationship Id="rId42" Type="http://schemas.openxmlformats.org/officeDocument/2006/relationships/image" Target="media/image41.jpeg" /><Relationship Id="rId43" Type="http://schemas.openxmlformats.org/officeDocument/2006/relationships/image" Target="media/image42.jpeg" /><Relationship Id="rId44" Type="http://schemas.openxmlformats.org/officeDocument/2006/relationships/image" Target="media/image43.jpeg" /><Relationship Id="rId45" Type="http://schemas.openxmlformats.org/officeDocument/2006/relationships/image" Target="media/image44.jpeg" /><Relationship Id="rId51" Type="http://schemas.openxmlformats.org/officeDocument/2006/relationships/customXml" Target="../customXml/item1.xml" /><Relationship Id="rId52" Type="http://schemas.openxmlformats.org/officeDocument/2006/relationships/customXml" Target="../customXml/item2.xml" /><Relationship Id="rId53" Type="http://schemas.openxmlformats.org/officeDocument/2006/relationships/customXml" Target="../customXml/item3.xml" /><Relationship Id="rId5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