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Boho &amp; Prosecco</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15/9 Dellamarta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Wangara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Sharon Christou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0447279248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hello@bohoandprosecco.net.au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https://www.bohoandprosecco.net.au/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2026-10-13 14:58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drawing>
          <wp:inline>
            <wp:extent cx="2540000" cy="1257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57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Communication through carers, or people who can sign</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All owners with servie dogs are welcomed and we ask what they would like us to provide for the animals comfort and if any rules are to be adhered by staff, eg No patting the animal.</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The width of the smallest pathway is: </w:t>
      </w:r>
    </w:p>
    <w:p>
      <w:pPr>
        <w:pBdr/>
        <w:spacing/>
        <w:rPr/>
      </w:pPr>
      <w:r>
        <w:rPr/>
        <w:t xml:space="preserve">na</w:t>
      </w:r>
    </w:p>
    <w:p>
      <w:pPr>
        <w:spacing/>
        <w:rPr/>
      </w:pPr>
    </w:p>
    <w:p>
      <w:pPr>
        <w:pBdr/>
        <w:spacing/>
        <w:rPr/>
      </w:pPr>
      <w:r>
        <w:rPr/>
        <w:t xml:space="preserve">Outside Park areas ran by councils and the department of parks</w:t>
      </w:r>
    </w:p>
    <w:p>
      <w:pPr>
        <w:spacing/>
        <w:rPr/>
      </w:pPr>
    </w:p>
    <w:p>
      <w:pPr>
        <w:pBdr/>
        <w:spacing/>
        <w:rPr/>
      </w:pPr>
      <w:r>
        <w:rPr/>
        <w:t xml:space="preserve">Outside Park areas ran by councils and the department of parks</w:t>
      </w:r>
    </w:p>
    <w:p>
      <w:pPr>
        <w:pStyle w:val="ListBullet"/>
        <w:numPr>
          <w:ilvl w:val="0"/>
          <w:numId w:val="35"/>
        </w:numPr>
        <w:spacing/>
        <w:rPr/>
      </w:pPr>
      <w:r>
        <w:rPr/>
        <w:t xml:space="preserve">In addition, the following further information can assist guests:</w:t>
      </w:r>
    </w:p>
    <w:p>
      <w:pPr>
        <w:spacing/>
        <w:rPr/>
      </w:pPr>
      <w:r>
        <w:rPr/>
        <w:t xml:space="preserve">Outside Park areas ran by councils and the department of parks</w:t>
      </w:r>
    </w:p>
    <w:p>
      <w:pPr>
        <w:pStyle w:val="ListBullet"/>
        <w:numPr>
          <w:ilvl w:val="0"/>
          <w:numId w:val="35"/>
        </w:numPr>
        <w:spacing/>
        <w:rPr/>
      </w:pPr>
      <w:r>
        <w:rPr/>
        <w:t xml:space="preserve">In addition, the following further information can assist guests:</w:t>
      </w:r>
    </w:p>
    <w:p>
      <w:pPr>
        <w:spacing/>
        <w:rPr/>
      </w:pPr>
      <w:r>
        <w:rPr/>
        <w:t xml:space="preserve">Outside Park areas ran by councils and the department of parks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Outside Park areas ran by councils and the department of parks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4" w:name="_Toc0000000010"/>
      <w:r>
        <w:rPr/>
        <w:t xml:space="preserve">Report Disclaimer</w:t>
      </w:r>
      <w:bookmarkEnd w:id="1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6208A0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