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Sail Ningaloo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Robinson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Coral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Lannie Riley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0458822895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res@sailningaloo.com.au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www.sailningaloo.com.au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2026-10-04 20:28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20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23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23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27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549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49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Large back deck door access which is always open during charters. Large roof cabin hatches for those able.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In addition, the following further information can assist guests:</w:t>
      </w:r>
    </w:p>
    <w:p>
      <w:pPr>
        <w:spacing/>
        <w:rPr/>
      </w:pPr>
      <w:r>
        <w:rPr/>
        <w:t xml:space="preserve"> Sail Ningaloo has a comprehensive booking procedure in place in order to understand guests requirements, requests and abilities. This information is communicated with our vessel crew prior to departure and then once on board can discuss further with participants.</w:t>
      </w:r>
    </w:p>
    <w:p>
      <w:pPr>
        <w:pStyle w:val="ListBullet"/>
        <w:numPr>
          <w:ilvl w:val="0"/>
          <w:numId w:val="35"/>
        </w:numPr>
        <w:spacing/>
        <w:rPr/>
      </w:pPr>
      <w:r>
        <w:rPr/>
        <w:t xml:space="preserve">In addition, the following further information can assist guests:</w:t>
      </w:r>
    </w:p>
    <w:p>
      <w:pPr>
        <w:spacing/>
        <w:rPr/>
      </w:pPr>
      <w:r>
        <w:rPr/>
        <w:t xml:space="preserve">All crew are trained in emergency procedures and we have a range of safety equipment on board to assist, such as alarms and ships bell, a tender vessel, life rings, life raft, pool noodles, life jackets, defibrillator and emergency oxygen.  Guests personal/specific needs are discussed at booking enquiry stage so we can be prepared with a specific action plan if required.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Sail Ningaloo is a sailing tour operator and our vessel is a 51ft sailing catamaran. Please be aware that we cruise along the reef for the duration of the tour and so access to the beach/shore is very limited (some days it is impossible due to the coastline), so please consider if this is appropriate for your service animal. As bookings are generally made in advance, we can assist with providing required items for service animals, please discuss your requrements when you enquire.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Sail Ningaloo accommodates only 8 - 10 guests. </w:t>
      </w:r>
    </w:p>
    <w:p>
      <w:pPr>
        <w:pBdr/>
        <w:spacing/>
        <w:rPr/>
      </w:pPr>
      <w:r>
        <w:rPr/>
        <w:t xml:space="preserve">On departure, complimentary mini-bus transfers are available from your accommodation in Coral Bay directly to the jetty facility to board our vessel, Shore Thing. At this time access to Shore Thing is immediate and no wait time is required. Guests are invited to sit down whilst the Captain provides a safety briefing.</w:t>
      </w:r>
    </w:p>
    <w:p>
      <w:pPr>
        <w:pBdr/>
        <w:spacing/>
        <w:rPr/>
      </w:pPr>
      <w:r>
        <w:rPr/>
        <w:t xml:space="preserve">Whilst underway and during the tour, there are multiple locations on board to sit and enjoy the view or quiet spaces, the upper deck, the front and back decks, the inside saloon, or your private cabin.</w:t>
      </w:r>
    </w:p>
    <w:p>
      <w:pPr>
        <w:pBdr/>
        <w:spacing/>
        <w:rPr/>
      </w:pPr>
      <w:r>
        <w:rPr/>
        <w:t xml:space="preserve">In-water activities are accompanied by a guide and flotation aids are available if required.</w:t>
      </w:r>
    </w:p>
    <w:p>
      <w:pPr>
        <w:pBdr/>
        <w:spacing/>
        <w:rPr/>
      </w:pPr>
      <w:r>
        <w:rPr/>
        <w:t xml:space="preserve">Once the tour returns, on disembarkation our minibus is once again waiting for our arrival, so no waiting around time is necessary and we will drop you back to your Coral Bay accommodation</w:t>
      </w:r>
    </w:p>
    <w:p>
      <w:pPr>
        <w:pStyle w:val="ListBullet"/>
        <w:numPr>
          <w:ilvl w:val="0"/>
          <w:numId w:val="35"/>
        </w:numPr>
        <w:spacing/>
        <w:rPr/>
      </w:pPr>
      <w:r>
        <w:rPr/>
        <w:t xml:space="preserve">In addition, the following further information can assist guests:</w:t>
      </w:r>
    </w:p>
    <w:p>
      <w:pPr>
        <w:spacing/>
        <w:rPr/>
      </w:pPr>
      <w:r>
        <w:rPr/>
        <w:t xml:space="preserve">At booking enquiry stage our reservations team will be happy to answer any questions you have about our tour, our vessel and activities offered on board. We will work with you to provide any and all information you need to make an informed decision about booking with Sail Ningaloo.</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Departure/arrival location is the Coral Bay jetty facility which is a public access jetty, there are no private pens and we bring the vessel alongside at departure/return times only.</w:t>
      </w:r>
    </w:p>
    <w:p>
      <w:pPr>
        <w:pBdr/>
        <w:spacing/>
        <w:rPr/>
      </w:pPr>
      <w:r>
        <w:rPr/>
        <w:t xml:space="preserve">Whilst there is a public drop-off car parking zone at the start of the jetty, long-term public parking is up on top of the hill. Our minibus can collect drivers from the carpark to save them walking down, however usually guests find it easier to park in Coral Bay township at their accommodation, or town car park, and utilise our complimentary pick up/drop off service. </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Sail Ningaloo caters for small groups, 8 - 10 guests so crew are available for any guests requiring additional support and information on board.</w:t>
      </w:r>
    </w:p>
    <w:p>
      <w:pPr>
        <w:pBdr/>
        <w:spacing/>
        <w:rPr/>
      </w:pPr>
      <w:r>
        <w:rPr/>
        <w:t xml:space="preserve">Written safety, vessel and cabin inductions are available if required.</w:t>
      </w:r>
    </w:p>
    <w:p>
      <w:pPr>
        <w:pBdr/>
        <w:spacing/>
        <w:rPr/>
      </w:pPr>
      <w:r>
        <w:rPr/>
        <w:t xml:space="preserve">Written safety briefings for activities (sailing, snorkelling, scuba diving, manta ray interactions) are available if required, and activity briefings are accompanied by site maps.</w:t>
      </w:r>
    </w:p>
    <w:p>
      <w:pPr>
        <w:pBdr/>
        <w:spacing/>
        <w:rPr/>
      </w:pPr>
      <w:r>
        <w:rPr/>
        <w:t xml:space="preserve">Vessel has a library on board, including a folder put together by Sail Ningaloo which provides information about the local area, sites visited and marine life seen.</w:t>
      </w:r>
    </w:p>
    <w:p>
      <w:pPr>
        <w:spacing/>
        <w:rPr/>
      </w:pPr>
      <w:r>
        <w:rPr/>
        <w:t xml:space="preserve">The width of the smallest pathway is: </w:t>
      </w:r>
    </w:p>
    <w:p>
      <w:pPr>
        <w:pBdr/>
        <w:spacing/>
        <w:rPr/>
      </w:pPr>
      <w:r>
        <w:rPr/>
        <w:t xml:space="preserve">Being a sailing vessel, there are no pathways.</w:t>
      </w:r>
    </w:p>
    <w:p>
      <w:pPr>
        <w:spacing/>
        <w:rPr/>
      </w:pPr>
    </w:p>
    <w:p>
      <w:pPr>
        <w:pBdr/>
        <w:spacing/>
        <w:rPr/>
      </w:pPr>
      <w:r>
        <w:rPr/>
        <w:t xml:space="preserve">Being a sailing vessel, there are no pathways.</w:t>
      </w:r>
    </w:p>
    <w:p>
      <w:pPr>
        <w:spacing/>
        <w:rPr/>
      </w:pPr>
    </w:p>
    <w:p>
      <w:pPr>
        <w:pBdr/>
        <w:spacing/>
        <w:rPr/>
      </w:pPr>
      <w:r>
        <w:rPr/>
        <w:t xml:space="preserve">Being a sailing vessel, there are no pathways.</w:t>
      </w:r>
    </w:p>
    <w:p>
      <w:pPr>
        <w:pStyle w:val="ListBullet"/>
        <w:numPr>
          <w:ilvl w:val="0"/>
          <w:numId w:val="35"/>
        </w:numPr>
        <w:spacing/>
        <w:rPr/>
      </w:pPr>
      <w:r>
        <w:rPr/>
        <w:t xml:space="preserve">In addition, the following further information can assist guests:</w:t>
      </w:r>
    </w:p>
    <w:p>
      <w:pPr>
        <w:spacing/>
        <w:rPr/>
      </w:pPr>
      <w:r>
        <w:rPr/>
        <w:t xml:space="preserve">Sail Ningaloo operates tours on board a sailing catamaran.</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In addition, the following further information can assist guests:</w:t>
      </w:r>
    </w:p>
    <w:p>
      <w:pPr>
        <w:spacing/>
        <w:rPr/>
      </w:pPr>
      <w:r>
        <w:rPr/>
        <w:t xml:space="preserve">Shore thing is our vessel, a 51ft sailing catamaran.</w:t>
      </w:r>
    </w:p>
    <w:p>
      <w:pPr>
        <w:pBdr/>
        <w:spacing/>
        <w:rPr/>
      </w:pPr>
      <w:r>
        <w:rPr/>
        <w:t xml:space="preserve">On boarding, there are 2 large steps from the deck down to the back deck. Whilst there are no handrails here, crew can assist guests if required.</w:t>
      </w:r>
    </w:p>
    <w:p>
      <w:pPr>
        <w:pBdr/>
        <w:spacing/>
        <w:rPr/>
      </w:pPr>
      <w:r>
        <w:rPr/>
        <w:t xml:space="preserve">From the back deck into the saloon area, there is a step-over. This is to provide water tight integrity to the vessel. Crew can assist with access here if required.</w:t>
      </w:r>
    </w:p>
    <w:p>
      <w:pPr>
        <w:pBdr/>
        <w:spacing/>
        <w:rPr/>
      </w:pPr>
      <w:r>
        <w:rPr/>
        <w:t xml:space="preserve">From the saloon down to the guest cabins, there are 4 smaller steps to get access, with handrails. Cabins require a small step-over on entry, as do the bathroom facilities. Bathrooms for rear Deluxe cabins are located adjacent to the cabins. Bathrooms for forward Stateroom cabins are located in the cabin, with a small step-over to access the toilet and basin and another into the shower.</w:t>
      </w:r>
    </w:p>
    <w:p>
      <w:pPr>
        <w:pBdr/>
        <w:spacing/>
        <w:rPr/>
      </w:pPr>
      <w:r>
        <w:rPr/>
        <w:t xml:space="preserve">For activities, there are 2 large steps from the back deck down to water level, with handrails and crew can also assist if required. There is a (removable) ladder at water level to get back on board from the water, or crew can assist if required. Some activities may be facilitated from our tender vessel, in which case crew can assist boarding from the main vessel. Access back into the tender from the water is via a small ladder at the back of the boat and crew can assist if required.</w:t>
      </w:r>
    </w:p>
    <w:p>
      <w:pPr>
        <w:pBdr/>
        <w:spacing/>
        <w:rPr/>
      </w:pPr>
      <w:r>
        <w:rPr/>
        <w:t xml:space="preserve">If guests would like a private guide/crew person to accompany them on board to assist with moving around the vessel and activities, please enquire at booking enquiry stage.</w:t>
      </w:r>
    </w:p>
    <w:p>
      <w:pPr>
        <w:pStyle w:val="ListBullet"/>
        <w:numPr>
          <w:ilvl w:val="0"/>
          <w:numId w:val="35"/>
        </w:numPr>
        <w:spacing/>
        <w:rPr/>
      </w:pPr>
      <w:r>
        <w:rPr/>
        <w:t xml:space="preserve">In addition, the following further information can assist guests:</w:t>
      </w:r>
    </w:p>
    <w:p>
      <w:pPr>
        <w:spacing/>
        <w:rPr/>
      </w:pPr>
      <w:r>
        <w:rPr/>
        <w:t xml:space="preserve">Sail Ningaloo operates tours on board a sailing catamaran.</w:t>
      </w:r>
    </w:p>
    <w:p>
      <w:pPr>
        <w:pBdr/>
        <w:spacing/>
        <w:rPr/>
      </w:pPr>
      <w:r>
        <w:rPr/>
        <w:t xml:space="preserve">No public toilets or change facilities are available, however guests have their own private cabins and facilities.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Sail Ningaloo is a sailing tour operator and our vessel is a 51ft sailing catamaran. Please be aware that we cruise along the reef for the duration of the tour and so access to the beach/shore is very limited (some days it is impossible due to the coastline), so expect to remain on board for most of the duration of the tour (except for snorkelling/scuba diving activities). When we do go ashore, we are on a remote coastline ad no facilities are available.</w:t>
      </w:r>
    </w:p>
    <w:p>
      <w:pPr>
        <w:pBdr/>
        <w:spacing/>
        <w:rPr/>
      </w:pPr>
      <w:r>
        <w:rPr/>
        <w:t xml:space="preserve">Sail Ningaloo caters for small groups, 8 - 10 guests so crew are available for any guests requiring additional support and information on board.</w:t>
      </w:r>
    </w:p>
    <w:p>
      <w:pPr>
        <w:pBdr/>
        <w:spacing/>
        <w:rPr/>
      </w:pPr>
      <w:r>
        <w:rPr/>
        <w:t xml:space="preserve">If guests would like a private guide/crew person to accompany them on board to assist with moving around the vessel and activities, please enquire at booking enquiry stage.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back deck seating area</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inside saloon and galley</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Shore Thing stepping into saloon from back deck</w:t>
      </w:r>
    </w:p>
    <w:p>
      <w:pPr>
        <w:spacing/>
        <w:rPr/>
      </w:pPr>
      <w:r>
        <w:rPr/>
        <w:drawing>
          <wp:inline>
            <wp:extent cx="2540000" cy="14224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422400"/>
                    </a:xfrm>
                    <a:prstGeom prst="rect">
                      <a:avLst/>
                    </a:prstGeom>
                  </pic:spPr>
                </pic:pic>
              </a:graphicData>
            </a:graphic>
          </wp:inline>
        </w:drawing>
      </w:r>
    </w:p>
    <w:p>
      <w:pPr>
        <w:spacing/>
        <w:rPr/>
      </w:pPr>
      <w:r>
        <w:rPr/>
        <w:t xml:space="preserve">Sail Ningaloo transfer bus</w:t>
      </w:r>
    </w:p>
    <w:p>
      <w:pPr>
        <w:spacing/>
        <w:rPr/>
      </w:pPr>
      <w:r>
        <w:rPr/>
        <w:drawing>
          <wp:inline>
            <wp:extent cx="23114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311400" cy="2540000"/>
                    </a:xfrm>
                    <a:prstGeom prst="rect">
                      <a:avLst/>
                    </a:prstGeom>
                  </pic:spPr>
                </pic:pic>
              </a:graphicData>
            </a:graphic>
          </wp:inline>
        </w:drawing>
      </w:r>
    </w:p>
    <w:p>
      <w:pPr>
        <w:spacing/>
        <w:rPr/>
      </w:pPr>
      <w:r>
        <w:rPr/>
        <w:t xml:space="preserve">Shore Thing underway</w:t>
      </w:r>
    </w:p>
    <w:p>
      <w:pPr>
        <w:spacing/>
        <w:rPr/>
      </w:pPr>
      <w:r>
        <w:rPr/>
        <w:drawing>
          <wp:inline>
            <wp:extent cx="2540000" cy="1562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562100"/>
                    </a:xfrm>
                    <a:prstGeom prst="rect">
                      <a:avLst/>
                    </a:prstGeom>
                  </pic:spPr>
                </pic:pic>
              </a:graphicData>
            </a:graphic>
          </wp:inline>
        </w:drawing>
      </w:r>
    </w:p>
    <w:p>
      <w:pPr>
        <w:spacing/>
        <w:rPr/>
      </w:pPr>
      <w:r>
        <w:rPr/>
        <w:t xml:space="preserve">Shore Thing upper helm area</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front deck</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Shore Thing step from jetty</w:t>
      </w:r>
    </w:p>
    <w:p>
      <w:pPr>
        <w:spacing/>
        <w:rPr/>
      </w:pPr>
      <w:r>
        <w:rPr/>
        <w:drawing>
          <wp:inline>
            <wp:extent cx="2540000" cy="15494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549400"/>
                    </a:xfrm>
                    <a:prstGeom prst="rect">
                      <a:avLst/>
                    </a:prstGeom>
                  </pic:spPr>
                </pic:pic>
              </a:graphicData>
            </a:graphic>
          </wp:inline>
        </w:drawing>
      </w:r>
    </w:p>
    <w:p>
      <w:pPr>
        <w:spacing/>
        <w:rPr/>
      </w:pPr>
      <w:r>
        <w:rPr/>
        <w:t xml:space="preserve">Shore Thing Layout</w:t>
      </w:r>
    </w:p>
    <w:p>
      <w:pPr>
        <w:spacing/>
        <w:rPr/>
      </w:pPr>
      <w:r>
        <w:rPr/>
        <w:drawing>
          <wp:inline>
            <wp:extent cx="2413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413000" cy="2540000"/>
                    </a:xfrm>
                    <a:prstGeom prst="rect">
                      <a:avLst/>
                    </a:prstGeom>
                  </pic:spPr>
                </pic:pic>
              </a:graphicData>
            </a:graphic>
          </wp:inline>
        </w:drawing>
      </w:r>
    </w:p>
    <w:p>
      <w:pPr>
        <w:spacing/>
        <w:rPr/>
      </w:pPr>
      <w:r>
        <w:rPr/>
        <w:t xml:space="preserve">Coral Bay jetty facility</w:t>
      </w:r>
    </w:p>
    <w:p>
      <w:pPr>
        <w:pStyle w:val="ListBullet"/>
        <w:numPr>
          <w:ilvl w:val="0"/>
          <w:numId w:val="35"/>
        </w:numPr>
        <w:spacing/>
        <w:rPr/>
      </w:pPr>
      <w:r>
        <w:rPr/>
        <w:t xml:space="preserve">In addition, the following further information can assist guests:</w:t>
      </w:r>
    </w:p>
    <w:p>
      <w:pPr>
        <w:spacing/>
        <w:rPr/>
      </w:pPr>
      <w:r>
        <w:rPr/>
        <w:t xml:space="preserve">Sail Ningaloo caters for small groups, 8 - 10 guests so crew are available for any guests requiring additional support and information on board.</w:t>
      </w:r>
    </w:p>
    <w:p>
      <w:pPr>
        <w:pBdr/>
        <w:spacing/>
        <w:rPr/>
      </w:pPr>
      <w:r>
        <w:rPr/>
        <w:t xml:space="preserve">Written safety, vessel and cabin inductions are available if required.</w:t>
      </w:r>
    </w:p>
    <w:p>
      <w:pPr>
        <w:pBdr/>
        <w:spacing/>
        <w:rPr/>
      </w:pPr>
      <w:r>
        <w:rPr/>
        <w:t xml:space="preserve">Written safety briefings for activities (sailing, snorkelling, scuba diving, manta ray interactions) are available if required, and activity briefings are accompanied by site maps.</w:t>
      </w:r>
    </w:p>
    <w:p>
      <w:pPr>
        <w:pBdr/>
        <w:spacing/>
        <w:rPr/>
      </w:pPr>
      <w:r>
        <w:rPr/>
        <w:t xml:space="preserve">Vessel has a library on board, including a folder put together by Sail Ningaloo which provides information about the local area, sites visited and marine life seen.</w:t>
      </w:r>
    </w:p>
    <w:p>
      <w:pPr>
        <w:pBdr/>
        <w:spacing/>
        <w:rPr/>
      </w:pPr>
      <w:r>
        <w:rPr/>
        <w:t xml:space="preserve">If guests would like a private guide/crew person to accompany them on board to assist with moving around the vessel and activities, please enquire at booking enquiry stage.</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In addition, the following further information can assist guests:</w:t>
      </w:r>
    </w:p>
    <w:p>
      <w:pPr>
        <w:spacing/>
        <w:rPr/>
      </w:pPr>
      <w:r>
        <w:rPr/>
        <w:t xml:space="preserve">The vessel has a loud alarm system as well as a manual bell. </w:t>
      </w:r>
    </w:p>
    <w:p>
      <w:pPr>
        <w:pBdr/>
        <w:spacing/>
        <w:rPr/>
      </w:pPr>
      <w:r>
        <w:rPr/>
        <w:t xml:space="preserve">As we cater for a small number of guests, crew are able to personally assist guests if required, please discuss your requirements at booking enquiry stage.</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Openings are a minimum of 400mm wide</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Sail Ningaloo is a sailing tour company and you are accommodated on board Shore Thing, a 51ft sailing catamaran.</w:t>
      </w:r>
    </w:p>
    <w:p>
      <w:pPr>
        <w:pBdr/>
        <w:spacing/>
        <w:rPr/>
      </w:pPr>
      <w:r>
        <w:rPr/>
        <w:t xml:space="preserve">Please note we are not a cruise ship and cabins are smaller than hotel style rooms, with limited amenities. There are no telephones.</w:t>
      </w:r>
    </w:p>
    <w:p>
      <w:pPr>
        <w:pBdr/>
        <w:spacing/>
        <w:rPr/>
      </w:pPr>
    </w:p>
    <w:p>
      <w:pPr>
        <w:pBdr/>
        <w:spacing/>
        <w:rPr/>
      </w:pPr>
      <w:r>
        <w:rPr/>
        <w:t xml:space="preserve">There are 2 x Stateroom king bed cabins on board featuring a king bed, with access to the bed via 2 large steps at the foot of the bed (walls either side of the bed). There is a ceiling hatch above the bed to provide fresh air and reading lights are on the ceiling above you, usually reached by sitting up. To enter the cabin and the adjoining ensuite, a small step-over is required to clear bulk head doors.</w:t>
      </w:r>
    </w:p>
    <w:p>
      <w:pPr>
        <w:pBdr/>
        <w:spacing/>
        <w:rPr/>
      </w:pPr>
    </w:p>
    <w:p>
      <w:pPr>
        <w:pBdr/>
        <w:spacing/>
        <w:rPr/>
      </w:pPr>
      <w:r>
        <w:rPr/>
        <w:t xml:space="preserve">There are 2 x Deluxe cabins on board featuring a double bed, with access to the bed on one side (wall on the other side of the bed). There is a ceiling hatch above the bed to provide fresh air and reading lights are on the side of the wardrobe next to you. To enter the cabin and the bathroom just outside of the cabin, a small step-over is required to clear bulk head doors.</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width of the door is 450mm into bathroom, 500mm into shower..</w:t>
      </w:r>
    </w:p>
    <w:p>
      <w:pPr>
        <w:pStyle w:val="ListBullet"/>
        <w:numPr>
          <w:ilvl w:val="0"/>
          <w:numId w:val="35"/>
        </w:numPr>
        <w:spacing/>
        <w:rPr/>
      </w:pPr>
      <w:r>
        <w:rPr/>
        <w:t xml:space="preserve">The width beside the toilet is 130 - 300mm depending on cabin type..</w:t>
      </w:r>
    </w:p>
    <w:p>
      <w:pPr>
        <w:pStyle w:val="ListBullet"/>
        <w:numPr>
          <w:ilvl w:val="0"/>
          <w:numId w:val="35"/>
        </w:numPr>
        <w:spacing/>
        <w:rPr/>
      </w:pPr>
      <w:r>
        <w:rPr/>
        <w:t xml:space="preserve">There is 330 - 550mm depending on cabin type. Stateroom cabin bathrooms are fitted with a handrail.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Deluxe double bed cabin</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Stateroom king bed cabin</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Port Deluxe cabin facilities 2</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Port Deluxe cabin facilities 1</w:t>
      </w:r>
    </w:p>
    <w:p>
      <w:pPr>
        <w:spacing/>
        <w:rPr/>
      </w:pPr>
      <w:r>
        <w:rPr/>
        <w:drawing>
          <wp:inline>
            <wp:extent cx="19050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Starboard Deluxe cabin facilities</w:t>
      </w:r>
    </w:p>
    <w:p>
      <w:pPr>
        <w:spacing/>
        <w:rPr/>
      </w:pPr>
      <w:r>
        <w:rPr/>
        <w:drawing>
          <wp:inline>
            <wp:extent cx="1905000" cy="25400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1905000" cy="2540000"/>
                    </a:xfrm>
                    <a:prstGeom prst="rect">
                      <a:avLst/>
                    </a:prstGeom>
                  </pic:spPr>
                </pic:pic>
              </a:graphicData>
            </a:graphic>
          </wp:inline>
        </w:drawing>
      </w:r>
    </w:p>
    <w:p>
      <w:pPr>
        <w:spacing/>
        <w:rPr/>
      </w:pPr>
      <w:r>
        <w:rPr/>
        <w:t xml:space="preserve">Starboard Stateroom cabin facilities - basin handrail toilet</w:t>
      </w:r>
    </w:p>
    <w:p>
      <w:pPr>
        <w:spacing/>
        <w:rPr/>
      </w:pPr>
      <w:r>
        <w:rPr/>
        <w:drawing>
          <wp:inline>
            <wp:extent cx="1905000" cy="254000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1905000" cy="2540000"/>
                    </a:xfrm>
                    <a:prstGeom prst="rect">
                      <a:avLst/>
                    </a:prstGeom>
                  </pic:spPr>
                </pic:pic>
              </a:graphicData>
            </a:graphic>
          </wp:inline>
        </w:drawing>
      </w:r>
    </w:p>
    <w:p>
      <w:pPr>
        <w:spacing/>
        <w:rPr/>
      </w:pPr>
      <w:r>
        <w:rPr/>
        <w:t xml:space="preserve">Starboard Stateroom cabin facilities - looking in</w:t>
      </w:r>
    </w:p>
    <w:p>
      <w:pPr>
        <w:spacing/>
        <w:rPr/>
      </w:pPr>
      <w:r>
        <w:rPr/>
        <w:drawing>
          <wp:inline>
            <wp:extent cx="1905000" cy="2540000"/>
            <wp:docPr id="19"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1905000" cy="2540000"/>
                    </a:xfrm>
                    <a:prstGeom prst="rect">
                      <a:avLst/>
                    </a:prstGeom>
                  </pic:spPr>
                </pic:pic>
              </a:graphicData>
            </a:graphic>
          </wp:inline>
        </w:drawing>
      </w:r>
    </w:p>
    <w:p>
      <w:pPr>
        <w:spacing/>
        <w:rPr/>
      </w:pPr>
      <w:r>
        <w:rPr/>
        <w:t xml:space="preserve">Starboard Stateroom cabin facilities - looking out - shower</w:t>
      </w:r>
    </w:p>
    <w:p>
      <w:pPr>
        <w:pStyle w:val="ListBullet"/>
        <w:numPr>
          <w:ilvl w:val="0"/>
          <w:numId w:val="35"/>
        </w:numPr>
        <w:spacing/>
        <w:rPr/>
      </w:pPr>
      <w:r>
        <w:rPr/>
        <w:t xml:space="preserve">In addition, the following further information can assist guests:</w:t>
      </w:r>
    </w:p>
    <w:p>
      <w:pPr>
        <w:spacing/>
        <w:rPr/>
      </w:pPr>
      <w:r>
        <w:rPr/>
        <w:t xml:space="preserve">Being a sailing catamaran, bathroom facilities are much smaller &amp;amp; more compact than regular bathrooms.</w:t>
      </w:r>
    </w:p>
    <w:p>
      <w:pPr>
        <w:pBdr/>
        <w:spacing/>
        <w:rPr/>
      </w:pPr>
      <w:r>
        <w:rPr/>
        <w:t xml:space="preserve">There is a small step-over to access all bathroom facilities.</w:t>
      </w:r>
    </w:p>
    <w:p>
      <w:pPr>
        <w:pBdr/>
        <w:spacing/>
        <w:rPr/>
      </w:pPr>
      <w:r>
        <w:rPr/>
        <w:t xml:space="preserve">In Stateroom cabins, the toilet and basin area is larger, with a separate shower recess. These cabins would be recommended for guests with some restricted mobility needs.</w:t>
      </w:r>
    </w:p>
    <w:p>
      <w:pPr>
        <w:pBdr/>
        <w:spacing/>
        <w:rPr/>
      </w:pPr>
      <w:r>
        <w:rPr/>
        <w:t xml:space="preserve">In Deluxe cabins, toilets and showers are all-in-one.</w:t>
      </w:r>
    </w:p>
    <w:p>
      <w:pPr>
        <w:pBdr/>
        <w:spacing/>
        <w:rPr/>
      </w:pPr>
      <w:r>
        <w:rPr/>
        <w:t xml:space="preserve">At booking enquiry stage our reservations team will be happy to answer any questions you have about our vessel and cabins/bathroom facilities on board.</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All crew complete food safety and allergen awareness training when starting employment and receive full on the job training. Proper food handling procedures are in place around handling, preparing, cooking and storage.</w:t>
      </w:r>
    </w:p>
    <w:p>
      <w:pPr>
        <w:pBdr/>
        <w:spacing/>
        <w:rPr/>
      </w:pPr>
      <w:r>
        <w:rPr/>
        <w:t xml:space="preserve">Food items are separated to be stored on board and when required, some food items are not taken on board, for example when serious allergies are disclosed.</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https://sailningaloo.com.au/wp-content/uploads/2024/03/Sail-Ningaloo-Sample-3-Night-Tour-Menu-3.pdf</w:t>
      </w:r>
    </w:p>
    <w:p>
      <w:pPr>
        <w:pStyle w:val="Subtitle"/>
        <w:spacing/>
        <w:rPr/>
      </w:pPr>
      <w:r>
        <w:rPr/>
        <w:t xml:space="preserve">Food and Beverage Image(s)</w:t>
      </w:r>
    </w:p>
    <w:p>
      <w:pPr>
        <w:spacing/>
        <w:rPr/>
      </w:pPr>
      <w:r>
        <w:rPr/>
        <w:drawing>
          <wp:inline>
            <wp:extent cx="2540000" cy="1905000"/>
            <wp:docPr id="20"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Saloon - inside dining seating area</w:t>
      </w:r>
    </w:p>
    <w:p>
      <w:pPr>
        <w:spacing/>
        <w:rPr/>
      </w:pPr>
      <w:r>
        <w:rPr/>
        <w:drawing>
          <wp:inline>
            <wp:extent cx="2540000" cy="1905000"/>
            <wp:docPr id="21"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back deck dining area</w:t>
      </w:r>
    </w:p>
    <w:p>
      <w:pPr>
        <w:spacing/>
        <w:rPr/>
      </w:pPr>
      <w:r>
        <w:rPr/>
        <w:drawing>
          <wp:inline>
            <wp:extent cx="1905000" cy="2540000"/>
            <wp:docPr id="22"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1905000" cy="2540000"/>
                    </a:xfrm>
                    <a:prstGeom prst="rect">
                      <a:avLst/>
                    </a:prstGeom>
                  </pic:spPr>
                </pic:pic>
              </a:graphicData>
            </a:graphic>
          </wp:inline>
        </w:drawing>
      </w:r>
    </w:p>
    <w:p>
      <w:pPr>
        <w:spacing/>
        <w:rPr/>
      </w:pPr>
      <w:r>
        <w:rPr/>
        <w:t xml:space="preserve">Shore Thing stepping into saloon from back deck 2</w:t>
      </w:r>
    </w:p>
    <w:p>
      <w:pPr>
        <w:pStyle w:val="ListBullet"/>
        <w:numPr>
          <w:ilvl w:val="0"/>
          <w:numId w:val="35"/>
        </w:numPr>
        <w:spacing/>
        <w:rPr/>
      </w:pPr>
      <w:r>
        <w:rPr/>
        <w:t xml:space="preserve">In addition, the following further information can assist guests:</w:t>
      </w:r>
    </w:p>
    <w:p>
      <w:pPr>
        <w:spacing/>
        <w:rPr/>
      </w:pPr>
      <w:r>
        <w:rPr/>
        <w:t xml:space="preserve">At booking enquiry stage our reservations team will be happy to answer any questions you have about our tour and the meals and drinks offered on board.</w:t>
      </w:r>
    </w:p>
    <w:p>
      <w:pPr>
        <w:pBdr/>
        <w:spacing/>
        <w:rPr/>
      </w:pPr>
      <w:r>
        <w:rPr/>
        <w:t xml:space="preserve">Please disclose all dietary requests and requirements, we happily cater for most dietary requirements, and those that we don't cater for (organic/kosher/halal) are due to our remote location and having limited access to produce/ingredients/items required.</w:t>
      </w:r>
    </w:p>
    <w:p>
      <w:pPr>
        <w:pBdr/>
        <w:spacing/>
        <w:rPr/>
      </w:pPr>
      <w:r>
        <w:rPr/>
        <w:t xml:space="preserve">Set menus are created for each tour taking into account guests requests so please ensure requirements are advised as early as possible. </w:t>
      </w:r>
    </w:p>
    <w:p>
      <w:pPr>
        <w:pBdr/>
        <w:spacing/>
        <w:rPr/>
      </w:pPr>
      <w:r>
        <w:rPr/>
        <w:t xml:space="preserve">Breakfasts are continental including fruit salad, alternating with a cooked breakfast.</w:t>
      </w:r>
    </w:p>
    <w:p>
      <w:pPr>
        <w:pBdr/>
        <w:spacing/>
        <w:rPr/>
      </w:pPr>
      <w:r>
        <w:rPr/>
        <w:t xml:space="preserve">Morning teas are baked goods, alternating with a fruit platter.</w:t>
      </w:r>
    </w:p>
    <w:p>
      <w:pPr>
        <w:pBdr/>
        <w:spacing/>
        <w:rPr/>
      </w:pPr>
      <w:r>
        <w:rPr/>
        <w:t xml:space="preserve">Lunches are generally a cooked protein, a couple of salad options, freshly made bread or rolls/scrolls.</w:t>
      </w:r>
    </w:p>
    <w:p>
      <w:pPr>
        <w:pBdr/>
        <w:spacing/>
        <w:rPr/>
      </w:pPr>
      <w:r>
        <w:rPr/>
        <w:t xml:space="preserve">Afternoon tea can be a cheese platter or similar.</w:t>
      </w:r>
    </w:p>
    <w:p>
      <w:pPr>
        <w:pBdr/>
        <w:spacing/>
        <w:rPr/>
      </w:pPr>
      <w:r>
        <w:rPr/>
        <w:t xml:space="preserve">Dinners are plated and 2 courses, alternating between entrees &amp;amp; dessert each night.</w:t>
      </w:r>
    </w:p>
    <w:p>
      <w:pPr>
        <w:pBdr/>
        <w:spacing/>
        <w:rPr/>
      </w:pPr>
      <w:r>
        <w:rPr/>
        <w:t xml:space="preserve">Non-alcoholic drinks (water/soda water/soft drinks/juices) are complimentary.</w:t>
      </w:r>
    </w:p>
    <w:p>
      <w:pPr>
        <w:pBdr/>
        <w:spacing/>
        <w:rPr/>
      </w:pPr>
      <w:r>
        <w:rPr/>
        <w:t xml:space="preserve">Alcoholic drinks (beer/wine/spirits) are available for purchase on board. Special drink requests can be catered for with enough notice.</w:t>
      </w:r>
    </w:p>
    <w:p>
      <w:pPr>
        <w:pStyle w:val="Heading1"/>
        <w:spacing/>
        <w:rPr/>
      </w:pPr>
      <w:bookmarkStart w:id="27" w:name="_Toc0000000023"/>
      <w:r>
        <w:rPr/>
        <w:t xml:space="preserve">ADVENTURE ACTIVITIES</w:t>
      </w:r>
      <w:bookmarkEnd w:id="27"/>
    </w:p>
    <w:p>
      <w:pPr>
        <w:spacing/>
        <w:rPr/>
      </w:pPr>
      <w:r>
        <w:rPr/>
        <w:t xml:space="preserve"> </w:t>
      </w:r>
    </w:p>
    <w:p>
      <w:pPr>
        <w:pStyle w:val="Heading2"/>
        <w:spacing/>
        <w:rPr/>
      </w:pPr>
      <w:bookmarkStart w:id="28" w:name="_Toc0000000024"/>
      <w:r>
        <w:rPr/>
        <w:t xml:space="preserve">Adventure activities</w:t>
      </w:r>
      <w:bookmarkEnd w:id="28"/>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Tours are operated on board our sailing catamaran Shore Thing. The vessel is wide and stable on the ocean, however may not be suitable for all people. Please discuss in detail with our reservations when you make your booking enquiry.</w:t>
      </w:r>
    </w:p>
    <w:p>
      <w:pPr>
        <w:pBdr/>
        <w:spacing/>
        <w:rPr/>
      </w:pPr>
      <w:r>
        <w:rPr/>
        <w:t xml:space="preserve">Shore Thing is 15m long and 8m wide, with 4 guest cabins (2 in each hull). There is a large back deck area &amp;amp; inside saloon with couches. There are steps to navigate down to the cabins and up to the front deck and upper helm area. Being a multi-day tour, all accommodation, meals and activities are on board. We step ashore on remote beaches once or twice during a 5 night tour but there is no infrastructure/facilities there.</w:t>
      </w:r>
    </w:p>
    <w:p>
      <w:pPr>
        <w:pBdr/>
        <w:spacing/>
        <w:rPr/>
      </w:pPr>
      <w:r>
        <w:rPr/>
        <w:t xml:space="preserve">Activities available on board include sailing, snorkelling, scuba diving (certified divers), relaxing, star-gazing, beach walks on longer tours and kayaking. We have a range of flotation devices to assist guests, such as life jackets and pool noodles. We have some prescription masks for certain prescriptions. Some activities are taken from Shore Thing and some are taken from our smaller tender.</w:t>
      </w:r>
    </w:p>
    <w:p>
      <w:pPr>
        <w:pStyle w:val="ListBullet"/>
        <w:numPr>
          <w:ilvl w:val="0"/>
          <w:numId w:val="35"/>
        </w:numPr>
        <w:spacing/>
        <w:rPr/>
      </w:pPr>
      <w:r>
        <w:rPr/>
        <w:t xml:space="preserve">In addition, the following further information can assist guests:</w:t>
      </w:r>
    </w:p>
    <w:p>
      <w:pPr>
        <w:spacing/>
        <w:rPr/>
      </w:pPr>
      <w:r>
        <w:rPr/>
        <w:t xml:space="preserve">3mm or 5mm wetsuits, snorkelling equipment (mask, snorkel, fins), life jackets, pool noodles &amp;amp; rescue floats on a rope. Some prescription masks are available - please advise your prescription at booking enquiry stage.</w:t>
      </w:r>
    </w:p>
    <w:p>
      <w:pPr>
        <w:pBdr/>
        <w:spacing/>
        <w:rPr/>
      </w:pPr>
      <w:r>
        <w:rPr/>
        <w:t xml:space="preserve">For scuba diving, tanks, weights, BCD &amp;amp; regulator (available for certified scuba divers only).</w:t>
      </w:r>
    </w:p>
    <w:p>
      <w:pPr>
        <w:pStyle w:val="ListBullet"/>
        <w:numPr>
          <w:ilvl w:val="0"/>
          <w:numId w:val="35"/>
        </w:numPr>
        <w:spacing/>
        <w:rPr/>
      </w:pPr>
      <w:r>
        <w:rPr/>
        <w:t xml:space="preserve">In addition, the following further information can assist guests:</w:t>
      </w:r>
    </w:p>
    <w:p>
      <w:pPr>
        <w:spacing/>
        <w:rPr/>
      </w:pPr>
      <w:r>
        <w:rPr/>
        <w:t xml:space="preserve">Scuba diving, guests must be certified divers.</w:t>
      </w:r>
    </w:p>
    <w:p>
      <w:pPr>
        <w:pBdr/>
        <w:spacing/>
        <w:rPr/>
      </w:pPr>
      <w:r>
        <w:rPr/>
        <w:t xml:space="preserve">Snorkelling, may not be available for all disabilities but it is really dependent on individuals. Please discuss with us during your booking enquiry and we can discuss personal requirements.</w:t>
      </w:r>
    </w:p>
    <w:p>
      <w:pPr>
        <w:pStyle w:val="Subtitle"/>
        <w:spacing/>
        <w:rPr/>
      </w:pPr>
      <w:r>
        <w:rPr/>
        <w:t xml:space="preserve">Adventure Activity Image(s)</w:t>
      </w:r>
    </w:p>
    <w:p>
      <w:pPr>
        <w:spacing/>
        <w:rPr/>
      </w:pPr>
      <w:r>
        <w:rPr/>
        <w:drawing>
          <wp:inline>
            <wp:extent cx="1905000" cy="2540000"/>
            <wp:docPr id="23"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1905000" cy="2540000"/>
                    </a:xfrm>
                    <a:prstGeom prst="rect">
                      <a:avLst/>
                    </a:prstGeom>
                  </pic:spPr>
                </pic:pic>
              </a:graphicData>
            </a:graphic>
          </wp:inline>
        </w:drawing>
      </w:r>
    </w:p>
    <w:p>
      <w:pPr>
        <w:spacing/>
        <w:rPr/>
      </w:pPr>
      <w:r>
        <w:rPr/>
        <w:t xml:space="preserve">Ladder on back transom</w:t>
      </w:r>
    </w:p>
    <w:p>
      <w:pPr>
        <w:spacing/>
        <w:rPr/>
      </w:pPr>
      <w:r>
        <w:rPr/>
        <w:drawing>
          <wp:inline>
            <wp:extent cx="2311400" cy="2540000"/>
            <wp:docPr id="2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311400" cy="2540000"/>
                    </a:xfrm>
                    <a:prstGeom prst="rect">
                      <a:avLst/>
                    </a:prstGeom>
                  </pic:spPr>
                </pic:pic>
              </a:graphicData>
            </a:graphic>
          </wp:inline>
        </w:drawing>
      </w:r>
    </w:p>
    <w:p>
      <w:pPr>
        <w:spacing/>
        <w:rPr/>
      </w:pPr>
      <w:r>
        <w:rPr/>
        <w:t xml:space="preserve">Shore Thing underway</w:t>
      </w:r>
    </w:p>
    <w:p>
      <w:pPr>
        <w:spacing/>
        <w:rPr/>
      </w:pPr>
      <w:r>
        <w:rPr/>
        <w:drawing>
          <wp:inline>
            <wp:extent cx="1905000" cy="2540000"/>
            <wp:docPr id="25" name="Picture 2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905000" cy="2540000"/>
                    </a:xfrm>
                    <a:prstGeom prst="rect">
                      <a:avLst/>
                    </a:prstGeom>
                  </pic:spPr>
                </pic:pic>
              </a:graphicData>
            </a:graphic>
          </wp:inline>
        </w:drawing>
      </w:r>
    </w:p>
    <w:p>
      <w:pPr>
        <w:spacing/>
        <w:rPr/>
      </w:pPr>
      <w:r>
        <w:rPr/>
        <w:t xml:space="preserve">Shore Thing steps to water and tender</w:t>
      </w:r>
    </w:p>
    <w:p>
      <w:pPr>
        <w:spacing/>
        <w:rPr/>
      </w:pPr>
      <w:r>
        <w:rPr/>
        <w:drawing>
          <wp:inline>
            <wp:extent cx="2540000" cy="1905000"/>
            <wp:docPr id="26" name="Picture 2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tender</w:t>
      </w:r>
    </w:p>
    <w:p>
      <w:pPr>
        <w:spacing/>
        <w:rPr/>
      </w:pPr>
      <w:r>
        <w:rPr/>
        <w:drawing>
          <wp:inline>
            <wp:extent cx="2540000" cy="1689100"/>
            <wp:docPr id="27" name="Picture 2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Shore Thing snorkelling with a lifejacket and guide</w:t>
      </w:r>
    </w:p>
    <w:p>
      <w:pPr>
        <w:spacing/>
        <w:rPr/>
      </w:pPr>
      <w:r>
        <w:rPr/>
        <w:drawing>
          <wp:inline>
            <wp:extent cx="2540000" cy="1689100"/>
            <wp:docPr id="28" name="Picture 2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Shore Thing snorkelling with pool noodle</w:t>
      </w:r>
    </w:p>
    <w:p>
      <w:pPr>
        <w:pStyle w:val="ListBullet"/>
        <w:numPr>
          <w:ilvl w:val="0"/>
          <w:numId w:val="35"/>
        </w:numPr>
        <w:spacing/>
        <w:rPr/>
      </w:pPr>
      <w:r>
        <w:rPr/>
        <w:t xml:space="preserve">In addition, the following further information can assist guests:</w:t>
      </w:r>
    </w:p>
    <w:p>
      <w:pPr>
        <w:spacing/>
        <w:rPr/>
      </w:pPr>
      <w:r>
        <w:rPr/>
        <w:t xml:space="preserve">Please discuss with us your personal requirements during your booking enquiry.</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always a crew member in the water with the guest group guiding snorkelling and diving activities, however if you would like a private guide/crew person to accompany you on board to assist with moving around the vessel and in-water activities, please enquire at booking enquiry stage.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526464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2" Type="http://schemas.openxmlformats.org/officeDocument/2006/relationships/image" Target="media/image21.jpeg" /><Relationship Id="rId23" Type="http://schemas.openxmlformats.org/officeDocument/2006/relationships/image" Target="media/image22.jpeg" /><Relationship Id="rId24" Type="http://schemas.openxmlformats.org/officeDocument/2006/relationships/image" Target="media/image23.jpeg" /><Relationship Id="rId25" Type="http://schemas.openxmlformats.org/officeDocument/2006/relationships/image" Target="media/image24.jpeg" /><Relationship Id="rId26" Type="http://schemas.openxmlformats.org/officeDocument/2006/relationships/image" Target="media/image25.jpeg" /><Relationship Id="rId27" Type="http://schemas.openxmlformats.org/officeDocument/2006/relationships/image" Target="media/image26.jpeg" /><Relationship Id="rId28" Type="http://schemas.openxmlformats.org/officeDocument/2006/relationships/image" Target="media/image27.jpeg"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