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Melbourne Visitor Booth in the Bourke Street Mall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Outside 299 Bourke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 Djamovska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0429 842 402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Tara.Djamovska@melbourne.vic.gov.au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2026-10-03 03:00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p>
    <w:p>
      <w:pPr>
        <w:pBdr/>
        <w:spacing/>
        <w:rPr/>
      </w:pPr>
      <w:r>
        <w:rPr/>
        <w:t xml:space="preserve">Visitors are unable to enter the Melbourne Visitor Booth as the service is over the counter.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https://whatson.melbourne.vic.gov.au/things-to-do/melbourne-visitor-booth</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Melbourne Visitor Booth is an over the counter service but there is space near the counter for a service animal to stay in the shade and away from the rain.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the Melbourne Visitor Booth at a time we have either 2-3 staff and volunteers behind the counter so we have extra people there to assist visitors and prevent long queues.</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official retailer of the public transport ticket system myki where visitors can purchase all types of cards including Youth, Concession and Seniors. We also have an onsite booking service with Experience Oz who can book accessible tourism products. We also distribute to visitors free of charge the Hidden Disabilities Sunflower lanyards, wristbands and pins to visitors.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The staff and volunteers at the Melbourne Visitor Booth are trained to provide visitors with information on how to accessibly go to the closest public transport stop (train, tram and bus).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middle of the Bourke St Mall so doesn't offer car parking facilities to visitors.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public domain, so no entrance door mats are permitted.</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single storey and doesn't require a lift to access the building for staff and volunteers.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The Melbourne Visitor Booth is in the middle of the Bourke St Mall and visitors can't enter the building as it is an over the counter service so there aren't any corridors.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is public seating. The Booth has an natural light from a clear glass awning and internal lighting of the Booth to make it well-lit for visitors.</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 Melbourne Visitor Booth is in the middle of the Bourke St Mall so surrounding the Booth is flat, even footpaths with no steps. </w:t>
      </w:r>
    </w:p>
    <w:p>
      <w:pPr>
        <w:spacing/>
        <w:rPr/>
      </w:pPr>
    </w:p>
    <w:p>
      <w:pPr>
        <w:pBdr/>
        <w:spacing/>
        <w:rPr/>
      </w:pPr>
      <w:r>
        <w:rPr/>
        <w:t xml:space="preserve">The Melbourne Visitor Booth is in the middle of the Bourke St Mall so surrounding the Booth is flat, even footpaths with no steps. The footpaths surrounding the Booth are part of the Bourke St Mall footpaths and they don't have steps. </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an over-the-counter service so no member of the public is able to enter the building. However, for staff and volunteers to enter the Booth there is a small ramp to enter the doorway.</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no public toilet facilities are available as visitors are unable to enter the booth as it is an over-the-counter service.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5F6C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