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Paradise Links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24-70 Nautilus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Craiglie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Dyer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07 4099 1511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info@paradiselinks.com.au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www.paradiselinks.com.au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07:07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85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5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are onsite managers and keep a close eye on the resort to ensure that it is fully operational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are a small team and are aware of any guests who have special needs and may require assistance in an emergency situation</w:t>
      </w:r>
    </w:p>
    <w:p>
      <w:pPr>
        <w:spacing/>
        <w:rPr/>
      </w:pPr>
      <w:r>
        <w:rPr/>
        <w:t xml:space="preserve">The procedure for assisting guests who need assisted rescue is: </w:t>
      </w:r>
    </w:p>
    <w:p>
      <w:pPr>
        <w:pBdr/>
        <w:spacing/>
        <w:rPr/>
      </w:pPr>
      <w:r>
        <w:rPr/>
        <w:t xml:space="preserve">Our team is on hand and available to assist where necessary in an emergency situation.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https://www.paradiselinks.com.au/resort/accessibility-guide/</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Should service animals accompany a guest, we will make appropriate arrangements for the comfort and safety of the animal based on the accommodation type booked by the guest.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genuinely listen to our guest's specific needs and will ensure our housekeeping team is notified if a guest requires their accommodation earlier for any reason and we will use our best endeavours to ensure the guest is accommodated as soon as practically possible.&amp;nbsp; We also have comfortable seating in reception.</w:t>
      </w:r>
    </w:p>
    <w:p>
      <w:pPr>
        <w:pStyle w:val="ListBullet"/>
        <w:numPr>
          <w:ilvl w:val="0"/>
          <w:numId w:val="35"/>
        </w:numPr>
        <w:spacing/>
        <w:rPr/>
      </w:pPr>
      <w:r>
        <w:rPr/>
        <w:t xml:space="preserve">In addition, the following further information can assist guests:</w:t>
      </w:r>
    </w:p>
    <w:p>
      <w:pPr>
        <w:spacing/>
        <w:rPr/>
      </w:pPr>
      <w:r>
        <w:rPr/>
        <w:t xml:space="preserve">We request that guests with special needs contact us prior to booking where possible to discuss their specific circumstances (eg walk in shower, ground floor apartment or assistance with luggage).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do not have public transport in Port Douglas, but can assist guests with booking local shuttle services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As above, we recommend that guests contact us prior to booking if they have any special requirements during their stay</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Guests are requested to please see reception if they require any special assistance during their stay. &amp;nbsp;</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Guests who are unable to use steps are recommended to contact us prior to booking so that a ground floor accommodation is made available for the guest.</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It is recommended that guests contact us prior to booking if they have special needs so that we can make suitable arrangements for them during their stay.</w:t>
      </w:r>
    </w:p>
    <w:p>
      <w:pPr>
        <w:pStyle w:val="ListBullet"/>
        <w:numPr>
          <w:ilvl w:val="0"/>
          <w:numId w:val="35"/>
        </w:numPr>
        <w:spacing/>
        <w:rPr/>
      </w:pPr>
      <w:r>
        <w:rPr/>
        <w:t xml:space="preserve">In addition, the following further information can assist guests:</w:t>
      </w:r>
    </w:p>
    <w:p>
      <w:pPr>
        <w:spacing/>
        <w:rPr/>
      </w:pPr>
      <w:r>
        <w:rPr/>
        <w:t xml:space="preserve">We have a toilet at reception for guest use.&amp;nbsp; However, it may not be ideal for wheelchair use.</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fully accessible hotel room/apartment on the ground floor for wheelchair use.  3 x 4-bed villas and 2 other apartments which may be suitable, having a ground floor bedroom with walk in shower.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5</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In an emergency situation, we can knock loudly and enter the accommodation with the master key if necessary.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As previously mentioned, it is always recommended that guests contact us prior to booking if they have any special requests or require special assistance and we will do our utmost to accommodate their specific requirements.</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3</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2</w:t>
      </w:r>
    </w:p>
    <w:p>
      <w:pPr>
        <w:pStyle w:val="ListBullet"/>
        <w:numPr>
          <w:ilvl w:val="0"/>
          <w:numId w:val="35"/>
        </w:numPr>
        <w:spacing/>
        <w:rPr/>
      </w:pPr>
      <w:r>
        <w:rPr/>
        <w:t xml:space="preserve">In addition, the following further information can assist guests:</w:t>
      </w:r>
    </w:p>
    <w:p>
      <w:pPr>
        <w:spacing/>
        <w:rPr/>
      </w:pPr>
      <w:r>
        <w:rPr/>
        <w:t xml:space="preserve">As above, guests should contact us to discuss specific requirements so that we can accommodate their needs, as far as possible.</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032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032000" cy="2540000"/>
                    </a:xfrm>
                    <a:prstGeom prst="rect">
                      <a:avLst/>
                    </a:prstGeom>
                  </pic:spPr>
                </pic:pic>
              </a:graphicData>
            </a:graphic>
          </wp:inline>
        </w:drawing>
      </w:r>
    </w:p>
    <w:p>
      <w:pPr>
        <w:spacing/>
        <w:rPr/>
      </w:pPr>
      <w:r>
        <w:rPr/>
        <w:t xml:space="preserve">495925153_1255673633227643_4261446783655686333_n</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Links Room Ramp</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car park</w:t>
      </w:r>
    </w:p>
    <w:p>
      <w:pPr>
        <w:spacing/>
        <w:rPr/>
      </w:pPr>
      <w:r>
        <w:rPr/>
        <w:drawing>
          <wp:inline>
            <wp:extent cx="2540000" cy="15113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511300"/>
                    </a:xfrm>
                    <a:prstGeom prst="rect">
                      <a:avLst/>
                    </a:prstGeom>
                  </pic:spPr>
                </pic:pic>
              </a:graphicData>
            </a:graphic>
          </wp:inline>
        </w:drawing>
      </w:r>
    </w:p>
    <w:p>
      <w:pPr>
        <w:spacing/>
        <w:rPr/>
      </w:pPr>
      <w:r>
        <w:rPr/>
        <w:t xml:space="preserve">entry.JPG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path</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paths 2</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stairs</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1</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2</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reception toilet</w:t>
      </w:r>
    </w:p>
    <w:p>
      <w:pPr>
        <w:pStyle w:val="ListBullet"/>
        <w:numPr>
          <w:ilvl w:val="0"/>
          <w:numId w:val="35"/>
        </w:numPr>
        <w:spacing/>
        <w:rPr/>
      </w:pPr>
      <w:r>
        <w:rPr/>
        <w:t xml:space="preserve">In addition, the following further information can assist guests:</w:t>
      </w:r>
    </w:p>
    <w:p>
      <w:pPr>
        <w:spacing/>
        <w:rPr/>
      </w:pPr>
      <w:r>
        <w:rPr/>
        <w:t xml:space="preserve">As detailed above, we recommend that guests contact us to discuss their specific requirements.</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https://www.paradiselinks.com.au/resort/</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Subtitle"/>
        <w:spacing/>
        <w:rPr/>
      </w:pPr>
      <w:r>
        <w:rPr/>
        <w:t xml:space="preserve">Parks and Gardens Access/Entry Image(s)</w:t>
      </w:r>
    </w:p>
    <w:p>
      <w:pPr>
        <w:spacing/>
        <w:rPr/>
      </w:pPr>
      <w:r>
        <w:rPr/>
        <w:drawing>
          <wp:inline>
            <wp:extent cx="2032000" cy="2540000"/>
            <wp:docPr id="1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032000" cy="2540000"/>
                    </a:xfrm>
                    <a:prstGeom prst="rect">
                      <a:avLst/>
                    </a:prstGeom>
                  </pic:spPr>
                </pic:pic>
              </a:graphicData>
            </a:graphic>
          </wp:inline>
        </w:drawing>
      </w:r>
    </w:p>
    <w:p>
      <w:pPr>
        <w:spacing/>
        <w:rPr/>
      </w:pPr>
      <w:r>
        <w:rPr/>
        <w:t xml:space="preserve">495925153_1255673633227643_4261446783655686333_n</w:t>
      </w:r>
    </w:p>
    <w:p>
      <w:pPr>
        <w:pStyle w:val="ListBullet"/>
        <w:numPr>
          <w:ilvl w:val="0"/>
          <w:numId w:val="35"/>
        </w:numPr>
        <w:spacing/>
        <w:rPr/>
      </w:pPr>
      <w:r>
        <w:rPr/>
        <w:t xml:space="preserve">In addition, the following further information can assist guests:</w:t>
      </w:r>
    </w:p>
    <w:p>
      <w:pPr>
        <w:spacing/>
        <w:rPr/>
      </w:pPr>
      <w:r>
        <w:rPr/>
        <w:t xml:space="preserve">As detailed above, we recommend that guests contact us to discuss their specific requirements.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A9CF92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