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North East Wine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Barnard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Bright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Marion Carrabin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0423794418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info@northeastwine.com.au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northeastwine.com.au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2026-09-07 09:02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_Toc0000000014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0010775" cy="100107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0010775" cy="100107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There is no furniture near the exit access and it s used as a path to go in and out of the shop</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have only a patronage of 20 people - we would ensure each customer has left the building</w:t>
      </w:r>
    </w:p>
    <w:p>
      <w:pPr>
        <w:pStyle w:val="ListBullet"/>
        <w:numPr>
          <w:ilvl w:val="0"/>
          <w:numId w:val="35"/>
        </w:numPr>
        <w:spacing/>
        <w:rPr/>
      </w:pPr>
      <w:r>
        <w:rPr/>
        <w:t xml:space="preserve">In addition, the following further information can assist guests:</w:t>
      </w:r>
    </w:p>
    <w:p>
      <w:pPr>
        <w:spacing/>
        <w:rPr/>
      </w:pPr>
      <w:r>
        <w:rPr/>
        <w:t xml:space="preserve">We will help them down the couple of small steps at the front of the shop that they would have to climb to get into the shop/bar</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a dog bowl with fresh water. And shade outside and inside the bar/shop. There are bushes at the back of the shop for the "toilet" area and there are general red bins in that area to dispose of animal waste</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In addition, the following further information can assist guests:</w:t>
      </w:r>
    </w:p>
    <w:p>
      <w:pPr>
        <w:spacing/>
        <w:rPr/>
      </w:pPr>
      <w:r>
        <w:rPr/>
        <w:t xml:space="preserve">We only offer people seating and people cannot drink standing up so if there is room in the bar there will always be a seat available. For retail, we offer a quick service and no one waits more than 2 minutes and if they do and need a chair, there are usually plenty of spaces.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We do not provide parking for our customers</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We have two small steps required to enter the shop.</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We have a couple of small steps to enter and exit the shop</w:t>
      </w:r>
    </w:p>
    <w:p>
      <w:pPr>
        <w:pStyle w:val="Heading1"/>
        <w:spacing/>
        <w:rPr/>
      </w:pPr>
      <w:bookmarkStart w:id="15" w:name="_Toc0000000011"/>
      <w:r>
        <w:rPr/>
        <w:t xml:space="preserve">COMMON AREAS</w:t>
      </w:r>
      <w:bookmarkEnd w:id="15"/>
    </w:p>
    <w:p>
      <w:pPr>
        <w:pStyle w:val="Heading1"/>
        <w:spacing/>
        <w:rPr/>
      </w:pPr>
      <w:bookmarkStart w:id="16" w:name="_Toc0000000012"/>
      <w:r>
        <w:rPr/>
        <w:t xml:space="preserve">FOOD AND DRINK</w:t>
      </w:r>
      <w:bookmarkEnd w:id="16"/>
    </w:p>
    <w:p>
      <w:pPr>
        <w:spacing/>
        <w:rPr/>
      </w:pPr>
      <w:r>
        <w:rPr/>
        <w:t xml:space="preserve"> </w:t>
      </w:r>
    </w:p>
    <w:p>
      <w:pPr>
        <w:pStyle w:val="Heading2"/>
        <w:spacing/>
        <w:rPr/>
      </w:pPr>
      <w:bookmarkStart w:id="17" w:name="_Toc0000000013"/>
      <w:r>
        <w:rPr/>
        <w:t xml:space="preserve">Dining Spaces</w:t>
      </w:r>
      <w:bookmarkEnd w:id="17"/>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serve platters. We have gluten free crackers available and ensure there is no gluten when preparing a gluten free board.</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steps</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ASC 08.05.2026 (421 of 608)</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8" w:name="_Toc0000000014"/>
      <w:r>
        <w:rPr/>
        <w:t xml:space="preserve">Report Disclaimer</w:t>
      </w:r>
      <w:bookmarkEnd w:id="1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4622DE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