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Outback Spirit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93 Bennu Circuit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Albury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Nicky Doughty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0458237089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info@outbackspirit.net.au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www.outbackspirittours.com.au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2026-08-24 00:42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Steps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Ramps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Guides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n/a</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n/a</w:t>
      </w:r>
    </w:p>
    <w:p>
      <w:pPr>
        <w:spacing/>
        <w:rPr/>
      </w:pPr>
      <w:r>
        <w:rPr/>
        <w:t xml:space="preserve">The procedure for assisting guests who need assisted rescue is: </w:t>
      </w:r>
    </w:p>
    <w:p>
      <w:pPr>
        <w:pBdr/>
        <w:spacing/>
        <w:rPr/>
      </w:pPr>
      <w:r>
        <w:rPr/>
        <w:t xml:space="preserve">n/a</w:t>
      </w:r>
    </w:p>
    <w:p>
      <w:pPr>
        <w:spacing/>
        <w:rPr/>
      </w:pPr>
      <w:r>
        <w:rPr/>
        <w:t xml:space="preserve">The business provides the following services for services animals: </w:t>
      </w:r>
    </w:p>
    <w:p>
      <w:pPr>
        <w:pBdr/>
        <w:spacing/>
        <w:rPr/>
      </w:pPr>
      <w:r>
        <w:rPr/>
        <w:t xml:space="preserve">n/a</w:t>
      </w:r>
    </w:p>
    <w:p>
      <w:pPr>
        <w:pStyle w:val="Heading1"/>
        <w:spacing/>
        <w:rPr/>
      </w:pPr>
      <w:bookmarkStart w:id="9" w:name="_Toc0000000005"/>
      <w:r>
        <w:rPr/>
        <w:t xml:space="preserve">GENERAL</w:t>
      </w:r>
      <w:bookmarkEnd w:id="9"/>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0" w:name="_Toc0000000006"/>
      <w:r>
        <w:rPr/>
        <w:t xml:space="preserve">External Paths</w:t>
      </w:r>
      <w:bookmarkEnd w:id="10"/>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1" w:name="_Toc0000000007"/>
      <w:r>
        <w:rPr/>
        <w:t xml:space="preserve">Steps</w:t>
      </w:r>
      <w:bookmarkEnd w:id="11"/>
    </w:p>
    <w:p>
      <w:pPr>
        <w:spacing/>
        <w:rPr/>
      </w:pPr>
      <w:r>
        <w:rPr/>
        <w:t xml:space="preserve">Steps</w:t>
      </w:r>
    </w:p>
    <w:p>
      <w:pPr>
        <w:pStyle w:val="ListBullet"/>
        <w:numPr>
          <w:ilvl w:val="0"/>
          <w:numId w:val="35"/>
        </w:numPr>
        <w:spacing/>
        <w:rPr/>
      </w:pPr>
      <w:r>
        <w:rPr/>
        <w:t xml:space="preserve">There are steps.</w:t>
      </w:r>
    </w:p>
    <w:p>
      <w:pPr>
        <w:spacing/>
        <w:rPr/>
      </w:pPr>
      <w:r>
        <w:rPr/>
        <w:t xml:space="preserve"> </w:t>
      </w:r>
    </w:p>
    <w:p>
      <w:pPr>
        <w:pStyle w:val="Heading2"/>
        <w:spacing/>
        <w:rPr/>
      </w:pPr>
      <w:bookmarkStart w:id="12" w:name="_Toc0000000008"/>
      <w:r>
        <w:rPr/>
        <w:t xml:space="preserve">Ramps</w:t>
      </w:r>
      <w:bookmarkEnd w:id="1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Tour/Transport Services</w:t>
      </w:r>
      <w:bookmarkEnd w:id="1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5" w:name="_Toc0000000011"/>
      <w:r>
        <w:rPr/>
        <w:t xml:space="preserve">Route Planning</w:t>
      </w:r>
      <w:bookmarkEnd w:id="15"/>
    </w:p>
    <w:p>
      <w:pPr>
        <w:pStyle w:val="ListBullet"/>
        <w:numPr>
          <w:ilvl w:val="0"/>
          <w:numId w:val="35"/>
        </w:numPr>
        <w:spacing/>
        <w:rPr/>
      </w:pPr>
      <w:r>
        <w:rPr/>
        <w:t xml:space="preserve">Route Planning</w:t>
      </w:r>
    </w:p>
    <w:p>
      <w:pPr>
        <w:pStyle w:val="ListBullet"/>
        <w:numPr>
          <w:ilvl w:val="0"/>
          <w:numId w:val="35"/>
        </w:numPr>
        <w:spacing/>
        <w:rPr/>
      </w:pPr>
      <w:r>
        <w:rPr/>
        <w:t xml:space="preserve">The door is n/a wide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spacing/>
        <w:rPr/>
      </w:pPr>
      <w:r>
        <w:rPr/>
        <w:t xml:space="preserve"> </w:t>
      </w:r>
    </w:p>
    <w:p>
      <w:pPr>
        <w:pStyle w:val="Heading2"/>
        <w:spacing/>
        <w:rPr/>
      </w:pPr>
      <w:bookmarkStart w:id="16" w:name="_Toc0000000012"/>
      <w:r>
        <w:rPr/>
        <w:t xml:space="preserve">Guides</w:t>
      </w:r>
      <w:bookmarkEnd w:id="16"/>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Subtitle"/>
        <w:spacing/>
        <w:rPr/>
      </w:pPr>
      <w:r>
        <w:rPr/>
        <w:t xml:space="preserve">Image(s)</w:t>
      </w:r>
    </w:p>
    <w:p>
      <w:pPr>
        <w:spacing/>
        <w:rPr/>
      </w:pPr>
      <w:r>
        <w:rPr/>
        <w:drawing>
          <wp:inline>
            <wp:extent cx="1905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05000" cy="2540000"/>
                    </a:xfrm>
                    <a:prstGeom prst="rect">
                      <a:avLst/>
                    </a:prstGeom>
                  </pic:spPr>
                </pic:pic>
              </a:graphicData>
            </a:graphic>
          </wp:inline>
        </w:drawing>
      </w:r>
    </w:p>
    <w:p>
      <w:pPr>
        <w:spacing/>
        <w:rPr/>
      </w:pPr>
      <w:r>
        <w:rPr/>
        <w:t xml:space="preserve">Coach Entry</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Coach Seats</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Coach Stairs</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Coach Steps</w:t>
      </w:r>
    </w:p>
    <w:p>
      <w:pPr>
        <w:pStyle w:val="ListBullet"/>
        <w:numPr>
          <w:ilvl w:val="0"/>
          <w:numId w:val="35"/>
        </w:numPr>
        <w:spacing/>
        <w:rPr/>
      </w:pPr>
      <w:r>
        <w:rPr/>
        <w:t xml:space="preserve">In addition, the following further information can assist guests:</w:t>
      </w:r>
    </w:p>
    <w:p>
      <w:pPr>
        <w:spacing/>
        <w:rPr/>
      </w:pPr>
      <w:r>
        <w:rPr/>
        <w:t xml:space="preserve">We travel all over outback WA, from Kununurra to Esperance, the areas are very isolated and have minimal to no accessibility allowance for guests.&amp;nbsp;</w:t>
      </w:r>
    </w:p>
    <w:p>
      <w:pPr>
        <w:pStyle w:val="Heading1"/>
        <w:spacing/>
        <w:rPr/>
      </w:pPr>
      <w:bookmarkStart w:id="17" w:name="_Toc0000000013"/>
      <w:r>
        <w:rPr/>
        <w:t xml:space="preserve">ACCOMMODATION</w:t>
      </w:r>
      <w:bookmarkEnd w:id="17"/>
    </w:p>
    <w:p>
      <w:pPr>
        <w:spacing/>
        <w:rPr/>
      </w:pPr>
      <w:r>
        <w:rPr/>
        <w:t xml:space="preserve"> </w:t>
      </w:r>
    </w:p>
    <w:p>
      <w:pPr>
        <w:pStyle w:val="Heading2"/>
        <w:spacing/>
        <w:rPr/>
      </w:pPr>
      <w:bookmarkStart w:id="18" w:name="_Toc0000000014"/>
      <w:r>
        <w:rPr/>
        <w:t xml:space="preserve">Room Amenities</w:t>
      </w:r>
      <w:bookmarkEnd w:id="18"/>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spacing/>
        <w:rPr/>
      </w:pPr>
      <w:r>
        <w:rPr/>
        <w:t xml:space="preserve"> </w:t>
      </w:r>
    </w:p>
    <w:p>
      <w:pPr>
        <w:pStyle w:val="Heading2"/>
        <w:spacing/>
        <w:rPr/>
      </w:pPr>
      <w:bookmarkStart w:id="19" w:name="_Toc0000000015"/>
      <w:r>
        <w:rPr/>
        <w:t xml:space="preserve">Bathrooms</w:t>
      </w:r>
      <w:bookmarkEnd w:id="19"/>
    </w:p>
    <w:p>
      <w:pPr>
        <w:spacing/>
        <w:rPr/>
      </w:pPr>
      <w:r>
        <w:rPr/>
        <w:t xml:space="preserve">The bathrooms  have the following facilities/amenities in place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actual height of the toilet seat is n/a.</w:t>
      </w:r>
    </w:p>
    <w:p>
      <w:pPr>
        <w:pStyle w:val="Heading1"/>
        <w:spacing/>
        <w:rPr/>
      </w:pPr>
      <w:bookmarkStart w:id="20" w:name="_Toc0000000016"/>
      <w:r>
        <w:rPr/>
        <w:t xml:space="preserve">ATTRACTIONS</w:t>
      </w:r>
      <w:bookmarkEnd w:id="20"/>
    </w:p>
    <w:p>
      <w:pPr>
        <w:pStyle w:val="Heading1"/>
        <w:spacing/>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Swimming pools, spas and waterparks</w:t>
      </w:r>
      <w:bookmarkEnd w:id="22"/>
    </w:p>
    <w:p>
      <w:pPr>
        <w:pStyle w:val="ListBullet"/>
        <w:numPr>
          <w:ilvl w:val="0"/>
          <w:numId w:val="35"/>
        </w:numPr>
        <w:spacing/>
        <w:rPr/>
      </w:pPr>
      <w:r>
        <w:rPr/>
        <w:t xml:space="preserve">The following swimming pools, spas and waterparks amenities are available</w:t>
      </w:r>
    </w:p>
    <w:p>
      <w:pPr>
        <w:spacing/>
        <w:rPr/>
      </w:pPr>
      <w:r>
        <w:rPr/>
        <w:t xml:space="preserve"> </w:t>
      </w:r>
    </w:p>
    <w:p>
      <w:pPr>
        <w:pStyle w:val="Heading2"/>
        <w:spacing/>
        <w:rPr/>
      </w:pPr>
      <w:bookmarkStart w:id="23" w:name="_Toc0000000019"/>
      <w:r>
        <w:rPr/>
        <w:t xml:space="preserve">Parks and gardens</w:t>
      </w:r>
      <w:bookmarkEnd w:id="23"/>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smallest doorway is n/a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our Chefs are qualified and follow all required food handle laws and requirements.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6" w:name="_Toc0000000022"/>
      <w:r>
        <w:rPr/>
        <w:t xml:space="preserve">ADVENTURE ACTIVITIES</w:t>
      </w:r>
      <w:bookmarkEnd w:id="26"/>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D5945A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