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WA NT TOURS PTY LTD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32 Paitt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Willagee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Pedro   Wittwer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0893313933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info@want-tours.com.au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www.want-tours.com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2026-08-26 15:38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Guides</w:t>
          </w:r>
          <w:r>
            <w:rPr/>
            <w:tab/>
            <w:t xml:space="preserve"/>
          </w:r>
          <w:r>
            <w:rPr/>
            <w:fldChar w:fldCharType="begin"/>
          </w:r>
          <w:r>
            <w:rPr/>
            <w:instrText xml:space="preserve">PAGEREF _Toc0000000013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127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7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p>
    <w:p>
      <w:pPr>
        <w:pBdr/>
        <w:spacing/>
        <w:rPr/>
      </w:pPr>
      <w:r>
        <w:rPr/>
        <w:t xml:space="preserve">no visitors to our premises, other than that we have only tour buses. Emergency evacuation process on tour buses are explained.</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there are no long queues or waiting times, people with fatigue related to their disability can relax in the tour bus vehicle</w:t>
      </w:r>
    </w:p>
    <w:p>
      <w:pPr>
        <w:spacing/>
        <w:rPr/>
      </w:pPr>
      <w:r>
        <w:rPr/>
        <w:t xml:space="preserve"> </w:t>
      </w:r>
    </w:p>
    <w:p>
      <w:pPr>
        <w:pStyle w:val="Heading2"/>
        <w:spacing/>
        <w:rPr/>
      </w:pPr>
      <w:bookmarkStart w:id="13" w:name="_Toc0000000009"/>
      <w:r>
        <w:rPr/>
        <w:t xml:space="preserve">Displays, exhibits, commentary and live performances</w:t>
      </w:r>
      <w:bookmarkEnd w:id="13"/>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spacing/>
        <w:rPr/>
      </w:pPr>
      <w:r>
        <w:rPr/>
        <w:t xml:space="preserve">The width of the smallest pathway is: </w:t>
      </w:r>
    </w:p>
    <w:p>
      <w:pPr>
        <w:pBdr/>
        <w:spacing/>
        <w:rPr/>
      </w:pPr>
      <w:r>
        <w:rPr/>
        <w:t xml:space="preserve">no visitors to our premises, other than that we have only tour buses</w:t>
      </w:r>
    </w:p>
    <w:p>
      <w:pPr>
        <w:spacing/>
        <w:rPr/>
      </w:pPr>
    </w:p>
    <w:p>
      <w:pPr>
        <w:pBdr/>
        <w:spacing/>
        <w:rPr/>
      </w:pPr>
      <w:r>
        <w:rPr/>
        <w:t xml:space="preserve">no visitors to our premises, other than that we have only tour buses</w:t>
      </w:r>
    </w:p>
    <w:p>
      <w:pPr>
        <w:spacing/>
        <w:rPr/>
      </w:pPr>
    </w:p>
    <w:p>
      <w:pPr>
        <w:pBdr/>
        <w:spacing/>
        <w:rPr/>
      </w:pPr>
      <w:r>
        <w:rPr/>
        <w:t xml:space="preserve">no visitors to our premises, other than that we have only tour buses</w:t>
      </w:r>
    </w:p>
    <w:p>
      <w:pPr>
        <w:pStyle w:val="Heading1"/>
        <w:spacing/>
        <w:rPr/>
      </w:pPr>
      <w:bookmarkStart w:id="14" w:name="_Toc0000000010"/>
      <w:r>
        <w:rPr/>
        <w:t xml:space="preserve">TOUR OPERATORS</w:t>
      </w:r>
      <w:bookmarkEnd w:id="14"/>
    </w:p>
    <w:p>
      <w:pPr>
        <w:spacing/>
        <w:rPr/>
      </w:pPr>
      <w:r>
        <w:rPr/>
        <w:t xml:space="preserve"> </w:t>
      </w:r>
    </w:p>
    <w:p>
      <w:pPr>
        <w:pStyle w:val="Heading2"/>
        <w:spacing/>
        <w:rPr/>
      </w:pPr>
      <w:bookmarkStart w:id="15" w:name="_Toc0000000011"/>
      <w:r>
        <w:rPr/>
        <w:t xml:space="preserve">Tour/Transport Services</w:t>
      </w:r>
      <w:bookmarkEnd w:id="15"/>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16" w:name="_Toc0000000012"/>
      <w:r>
        <w:rPr/>
        <w:t xml:space="preserve">Route Planning</w:t>
      </w:r>
      <w:bookmarkEnd w:id="16"/>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Overnight Stops</w:t>
      </w:r>
    </w:p>
    <w:p>
      <w:pPr>
        <w:pStyle w:val="ListBullet"/>
        <w:numPr>
          <w:ilvl w:val="0"/>
          <w:numId w:val="35"/>
        </w:numPr>
        <w:spacing/>
        <w:rPr/>
      </w:pPr>
      <w:r>
        <w:rPr/>
        <w:t xml:space="preserve">For overnight stays, wheelchair accessible rooms are available</w:t>
      </w:r>
    </w:p>
    <w:p>
      <w:pPr>
        <w:spacing/>
        <w:rPr/>
      </w:pPr>
      <w:r>
        <w:rPr/>
        <w:t xml:space="preserve">The total number of wheelchair passengers that can be catered for at overnight stops are: </w:t>
      </w:r>
    </w:p>
    <w:p>
      <w:pPr>
        <w:pBdr/>
        <w:spacing/>
        <w:rPr/>
      </w:pPr>
      <w:r>
        <w:rPr/>
        <w:t xml:space="preserve">1</w:t>
      </w:r>
    </w:p>
    <w:p>
      <w:pPr>
        <w:spacing/>
        <w:rPr/>
      </w:pPr>
      <w:r>
        <w:rPr/>
        <w:t xml:space="preserve"> </w:t>
      </w:r>
    </w:p>
    <w:p>
      <w:pPr>
        <w:pStyle w:val="Heading2"/>
        <w:spacing/>
        <w:rPr/>
      </w:pPr>
      <w:bookmarkStart w:id="17" w:name="_Toc0000000013"/>
      <w:r>
        <w:rPr/>
        <w:t xml:space="preserve">Guides</w:t>
      </w:r>
      <w:bookmarkEnd w:id="17"/>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Subtitle"/>
        <w:spacing/>
        <w:rPr/>
      </w:pPr>
      <w:r>
        <w:rPr/>
        <w:t xml:space="preserve">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Vehicle in Karri forest</w:t>
      </w:r>
    </w:p>
    <w:p>
      <w:pPr>
        <w:pStyle w:val="ListBullet"/>
        <w:numPr>
          <w:ilvl w:val="0"/>
          <w:numId w:val="35"/>
        </w:numPr>
        <w:spacing/>
        <w:rPr/>
      </w:pPr>
      <w:r>
        <w:rPr/>
        <w:t xml:space="preserve">In addition, the following further information can assist guests:</w:t>
      </w:r>
    </w:p>
    <w:p>
      <w:pPr>
        <w:spacing/>
        <w:rPr/>
      </w:pPr>
      <w:r>
        <w:rPr/>
        <w:t xml:space="preserve">this is a joke, there are places from Esperance to Kununurra, from morning tea, lunch, afternoon tea, dinner places. We don't have the capacity to list all those places</w:t>
      </w:r>
    </w:p>
    <w:p>
      <w:pPr>
        <w:pStyle w:val="Heading1"/>
        <w:spacing/>
        <w:rPr/>
      </w:pPr>
      <w:bookmarkStart w:id="18" w:name="_Toc0000000014"/>
      <w:r>
        <w:rPr/>
        <w:t xml:space="preserve">FOOD AND DRINK</w:t>
      </w:r>
      <w:bookmarkEnd w:id="18"/>
    </w:p>
    <w:p>
      <w:pPr>
        <w:pStyle w:val="ListBullet"/>
        <w:numPr>
          <w:ilvl w:val="0"/>
          <w:numId w:val="35"/>
        </w:numPr>
        <w:spacing/>
        <w:rPr/>
      </w:pPr>
      <w:r>
        <w:rPr/>
        <w:t xml:space="preserve">The smallest doorway is no visitors to our premises, other than that we have only tour buses wide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no visitors to our premises, other than that we have only tour buses. we do not do food preparation</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9" w:name="_Toc0000000015"/>
      <w:r>
        <w:rPr/>
        <w:t xml:space="preserve">Report Disclaimer</w:t>
      </w:r>
      <w:bookmarkEnd w:id="1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E42616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